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6DB" w:rsidRDefault="009F16DB" w:rsidP="006666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3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ЗАКЛЮЧЕНИЕ</w:t>
      </w:r>
      <w:r w:rsidR="006666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</w:p>
    <w:p w:rsidR="00666607" w:rsidRDefault="00666607" w:rsidP="006666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24.05.2021г.</w:t>
      </w:r>
      <w:bookmarkStart w:id="0" w:name="_GoBack"/>
      <w:bookmarkEnd w:id="0"/>
    </w:p>
    <w:p w:rsidR="00666607" w:rsidRPr="00663286" w:rsidRDefault="00666607" w:rsidP="006666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F16DB" w:rsidRPr="00230C33" w:rsidRDefault="009F16DB" w:rsidP="009F1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63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по результатам проведения антикоррупционной экспертизы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63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проекта </w:t>
      </w:r>
      <w:r w:rsidRPr="00663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Куйбышевского сельсовета «</w:t>
      </w:r>
      <w:r w:rsidRPr="00230C33">
        <w:rPr>
          <w:rFonts w:ascii="Times New Roman" w:hAnsi="Times New Roman"/>
          <w:sz w:val="24"/>
          <w:szCs w:val="24"/>
        </w:rPr>
        <w:t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</w:r>
    </w:p>
    <w:p w:rsidR="009F16DB" w:rsidRPr="00663286" w:rsidRDefault="009F16DB" w:rsidP="009F1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F16DB" w:rsidRPr="00230C33" w:rsidRDefault="009F16DB" w:rsidP="009F1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1" w:name="100085"/>
      <w:bookmarkEnd w:id="1"/>
      <w:r w:rsidRPr="00663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="006666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proofErr w:type="gramStart"/>
      <w:r w:rsidRPr="00663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 соответствии</w:t>
      </w:r>
      <w:proofErr w:type="gramEnd"/>
      <w:r w:rsidRPr="00663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</w:t>
      </w:r>
      <w:hyperlink r:id="rId4" w:anchor="WyCUjotULKYT" w:history="1">
        <w:r w:rsidRPr="008A04C8">
          <w:rPr>
            <w:rFonts w:ascii="Times New Roman" w:eastAsia="Times New Roman" w:hAnsi="Times New Roman"/>
            <w:color w:val="3C5F87"/>
            <w:sz w:val="24"/>
            <w:szCs w:val="24"/>
            <w:u w:val="single"/>
            <w:bdr w:val="none" w:sz="0" w:space="0" w:color="auto" w:frame="1"/>
            <w:lang w:eastAsia="ru-RU"/>
          </w:rPr>
          <w:t>частью 4 статьи 3</w:t>
        </w:r>
      </w:hyperlink>
      <w:r w:rsidRPr="00663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Федерального закона от 17 июля 2009г.  N  172-ФЗ "Об антикоррупционной экспертизе нормативных правовых актов 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63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проектов  нормативных  правовых актов", </w:t>
      </w:r>
      <w:hyperlink r:id="rId5" w:anchor="iEvRfYSCItgi" w:history="1">
        <w:r w:rsidRPr="008A04C8">
          <w:rPr>
            <w:rFonts w:ascii="Times New Roman" w:eastAsia="Times New Roman" w:hAnsi="Times New Roman"/>
            <w:color w:val="3C5F87"/>
            <w:sz w:val="24"/>
            <w:szCs w:val="24"/>
            <w:u w:val="single"/>
            <w:bdr w:val="none" w:sz="0" w:space="0" w:color="auto" w:frame="1"/>
            <w:lang w:eastAsia="ru-RU"/>
          </w:rPr>
          <w:t>статьей 6</w:t>
        </w:r>
      </w:hyperlink>
      <w:r w:rsidRPr="00663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Федерального закона от 25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63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декабря 2008 г. N 273-ФЗ "О противодействии коррупции"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63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постановлением Куйбышевского сельсовета Куйбышевского района Новосибирской области от 28.04.2021 года № 40 </w:t>
      </w:r>
      <w:r w:rsidRPr="009F1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  <w:r w:rsidRPr="009F16DB">
        <w:rPr>
          <w:rFonts w:ascii="Times New Roman" w:hAnsi="Times New Roman"/>
          <w:sz w:val="24"/>
          <w:szCs w:val="24"/>
        </w:rPr>
        <w:t xml:space="preserve"> </w:t>
      </w:r>
      <w:r w:rsidRPr="009F16DB">
        <w:rPr>
          <w:rFonts w:ascii="Times New Roman" w:hAnsi="Times New Roman"/>
          <w:sz w:val="24"/>
          <w:szCs w:val="24"/>
        </w:rPr>
        <w:t>Об утверждении Положения о порядке проведения антикоррупционной экспертизы муниципальных нормативных правовых а</w:t>
      </w:r>
      <w:r w:rsidRPr="009F16DB">
        <w:rPr>
          <w:rFonts w:ascii="Times New Roman" w:hAnsi="Times New Roman"/>
          <w:sz w:val="24"/>
          <w:szCs w:val="24"/>
        </w:rPr>
        <w:t>к</w:t>
      </w:r>
      <w:r w:rsidRPr="009F16DB">
        <w:rPr>
          <w:rFonts w:ascii="Times New Roman" w:hAnsi="Times New Roman"/>
          <w:sz w:val="24"/>
          <w:szCs w:val="24"/>
        </w:rPr>
        <w:t xml:space="preserve">тов и проектов муниципальных нормативных правовых актов администрации Куйбышевского сельсовета </w:t>
      </w:r>
      <w:r w:rsidRPr="009F16DB">
        <w:rPr>
          <w:rFonts w:ascii="Times New Roman" w:hAnsi="Times New Roman"/>
        </w:rPr>
        <w:t>Куйбышевского района Новосибирской области и об отмене постановления от 02.08.2012г</w:t>
      </w:r>
      <w:r w:rsidRPr="009F16DB">
        <w:rPr>
          <w:rFonts w:ascii="Times New Roman" w:hAnsi="Times New Roman"/>
          <w:sz w:val="24"/>
          <w:szCs w:val="24"/>
        </w:rPr>
        <w:t>. № 10 «Об утверждении Порядка проведения антикоррупционной экспе</w:t>
      </w:r>
      <w:r w:rsidRPr="009F16DB">
        <w:rPr>
          <w:rFonts w:ascii="Times New Roman" w:hAnsi="Times New Roman"/>
          <w:sz w:val="24"/>
          <w:szCs w:val="24"/>
        </w:rPr>
        <w:t>р</w:t>
      </w:r>
      <w:r w:rsidRPr="009F16DB">
        <w:rPr>
          <w:rFonts w:ascii="Times New Roman" w:hAnsi="Times New Roman"/>
          <w:sz w:val="24"/>
          <w:szCs w:val="24"/>
        </w:rPr>
        <w:t xml:space="preserve">тизы муниципальных нормативных правовых актов и проектов муниципальных нормативных правовых актов </w:t>
      </w:r>
      <w:r w:rsidRPr="009F16DB">
        <w:rPr>
          <w:rFonts w:ascii="Times New Roman" w:hAnsi="Times New Roman"/>
          <w:iCs/>
          <w:sz w:val="24"/>
          <w:szCs w:val="24"/>
        </w:rPr>
        <w:t xml:space="preserve">органами местного самоуправления </w:t>
      </w:r>
      <w:r w:rsidRPr="009F16DB">
        <w:rPr>
          <w:rFonts w:ascii="Times New Roman" w:eastAsia="Times New Roman" w:hAnsi="Times New Roman"/>
          <w:sz w:val="24"/>
          <w:szCs w:val="24"/>
          <w:lang w:eastAsia="ru-RU"/>
        </w:rPr>
        <w:t>Администрации Куйбышевского сельсовета Куйбышевского района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F16DB"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63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проведена антикоррупционная экспертиза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проекта </w:t>
      </w:r>
      <w:r w:rsidRPr="00663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постановления Куйбышевского сельсовета «</w:t>
      </w:r>
      <w:r w:rsidRPr="00230C33">
        <w:rPr>
          <w:rFonts w:ascii="Times New Roman" w:hAnsi="Times New Roman"/>
          <w:sz w:val="24"/>
          <w:szCs w:val="24"/>
        </w:rPr>
        <w:t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</w:r>
      <w:r>
        <w:rPr>
          <w:rFonts w:ascii="Times New Roman" w:hAnsi="Times New Roman"/>
          <w:sz w:val="24"/>
          <w:szCs w:val="24"/>
        </w:rPr>
        <w:t>.</w:t>
      </w:r>
    </w:p>
    <w:p w:rsidR="009F16DB" w:rsidRPr="00663286" w:rsidRDefault="009F16DB" w:rsidP="00954F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" w:name="100086"/>
      <w:bookmarkEnd w:id="2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</w:t>
      </w:r>
      <w:r w:rsidRPr="00663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представленном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проекте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63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Куйбышевского сельсовета «</w:t>
      </w:r>
      <w:r w:rsidRPr="00230C33">
        <w:rPr>
          <w:rFonts w:ascii="Times New Roman" w:hAnsi="Times New Roman"/>
          <w:sz w:val="24"/>
          <w:szCs w:val="24"/>
        </w:rPr>
        <w:t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</w:r>
      <w:r w:rsidR="00954F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коррупциогенные</w:t>
      </w:r>
      <w:proofErr w:type="spellEnd"/>
      <w:r w:rsidRPr="00663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факторы не выявлены.</w:t>
      </w:r>
    </w:p>
    <w:p w:rsidR="009F16DB" w:rsidRDefault="009F16DB" w:rsidP="009F1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54F76" w:rsidRDefault="00954F76" w:rsidP="009F1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54F76" w:rsidRDefault="00954F76" w:rsidP="009F1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54F76" w:rsidRPr="00663286" w:rsidRDefault="00954F76" w:rsidP="009F1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Специалист 1 разряда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О.С. Казакова</w:t>
      </w:r>
    </w:p>
    <w:p w:rsidR="009F16DB" w:rsidRDefault="009F16DB" w:rsidP="009F16DB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9F16DB" w:rsidRDefault="009F16DB" w:rsidP="009F16DB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9F16DB" w:rsidRDefault="009F16DB" w:rsidP="009F16DB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9F16DB" w:rsidRDefault="009F16DB" w:rsidP="009F16DB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9F16DB" w:rsidRPr="00A23AB2" w:rsidRDefault="009F16DB" w:rsidP="009F16DB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EC72E3" w:rsidRDefault="00EC72E3"/>
    <w:sectPr w:rsidR="00EC7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CD2"/>
    <w:rsid w:val="00104CD2"/>
    <w:rsid w:val="00666607"/>
    <w:rsid w:val="00954F76"/>
    <w:rsid w:val="009F16DB"/>
    <w:rsid w:val="00EC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3EE5C-F751-495B-9EE0-5EB7B928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6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6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7">
    <w:name w:val="Style7"/>
    <w:basedOn w:val="a"/>
    <w:rsid w:val="009F16DB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6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660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udact.ru/law/federalnyi-zakon-ot-25122008-n-273-fz-o/" TargetMode="External"/><Relationship Id="rId4" Type="http://schemas.openxmlformats.org/officeDocument/2006/relationships/hyperlink" Target="https://sudact.ru/law/federalnyi-zakon-ot-17072009-n-172-fz-o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2021-06-09T05:30:00Z</cp:lastPrinted>
  <dcterms:created xsi:type="dcterms:W3CDTF">2021-06-09T05:19:00Z</dcterms:created>
  <dcterms:modified xsi:type="dcterms:W3CDTF">2021-06-09T05:32:00Z</dcterms:modified>
</cp:coreProperties>
</file>