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33286" w14:textId="77777777" w:rsidR="009A07B9" w:rsidRDefault="009A07B9" w:rsidP="009A07B9">
      <w:pPr>
        <w:jc w:val="right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Спецвыпуск</w:t>
      </w:r>
      <w:proofErr w:type="spellEnd"/>
      <w:r>
        <w:rPr>
          <w:sz w:val="24"/>
          <w:szCs w:val="24"/>
        </w:rPr>
        <w:t xml:space="preserve">  Бюллетеня</w:t>
      </w:r>
      <w:proofErr w:type="gramEnd"/>
      <w:r>
        <w:rPr>
          <w:sz w:val="24"/>
          <w:szCs w:val="24"/>
        </w:rPr>
        <w:t xml:space="preserve"> органов местного</w:t>
      </w:r>
    </w:p>
    <w:p w14:paraId="416615F9" w14:textId="77777777" w:rsidR="009A07B9" w:rsidRDefault="009A07B9" w:rsidP="009A07B9">
      <w:pPr>
        <w:jc w:val="right"/>
        <w:rPr>
          <w:sz w:val="24"/>
          <w:szCs w:val="24"/>
        </w:rPr>
      </w:pPr>
      <w:r>
        <w:rPr>
          <w:sz w:val="24"/>
          <w:szCs w:val="24"/>
        </w:rPr>
        <w:t>самоуправления администрации</w:t>
      </w:r>
    </w:p>
    <w:p w14:paraId="0465BC64" w14:textId="77777777" w:rsidR="009A07B9" w:rsidRDefault="009A07B9" w:rsidP="009A07B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Куйбышевского сельсовета</w:t>
      </w:r>
    </w:p>
    <w:p w14:paraId="4DF8EE04" w14:textId="77777777" w:rsidR="009A07B9" w:rsidRDefault="009A07B9" w:rsidP="009A07B9">
      <w:pPr>
        <w:jc w:val="right"/>
        <w:rPr>
          <w:sz w:val="24"/>
          <w:szCs w:val="24"/>
        </w:rPr>
      </w:pPr>
    </w:p>
    <w:p w14:paraId="61CFF74D" w14:textId="2D55C0D4" w:rsidR="009A07B9" w:rsidRDefault="009A07B9" w:rsidP="009A07B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п.Комсомольский</w:t>
      </w:r>
      <w:proofErr w:type="spellEnd"/>
      <w:r>
        <w:rPr>
          <w:noProof/>
        </w:rPr>
        <mc:AlternateContent>
          <mc:Choice Requires="wps">
            <w:drawing>
              <wp:inline distT="0" distB="0" distL="0" distR="0" wp14:anchorId="213F332E" wp14:editId="3B5B0183">
                <wp:extent cx="4305300" cy="60261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05300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A887F" w14:textId="77777777" w:rsidR="009A07B9" w:rsidRDefault="009A07B9" w:rsidP="009A07B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14:props3d w14:extrusionH="430199" w14:contourW="0" w14:prstMaterial="legacyMatte">
                                  <w14:extrusionClr>
                                    <w14:srgbClr w14:val="C0C0C0"/>
                                  </w14:extrusionClr>
                                  <w14:contourClr>
                                    <w14:srgbClr w14:val="DCEBF5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CEBF5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DCEBF5"/>
                                      </w14:gs>
                                      <w14:gs w14:pos="8000">
                                        <w14:srgbClr w14:val="83A7C3"/>
                                      </w14:gs>
                                      <w14:gs w14:pos="13000">
                                        <w14:srgbClr w14:val="768FB9"/>
                                      </w14:gs>
                                      <w14:gs w14:pos="21001">
                                        <w14:srgbClr w14:val="83A7C3"/>
                                      </w14:gs>
                                      <w14:gs w14:pos="52000">
                                        <w14:srgbClr w14:val="FFFFFF"/>
                                      </w14:gs>
                                      <w14:gs w14:pos="56000">
                                        <w14:srgbClr w14:val="9C6563"/>
                                      </w14:gs>
                                      <w14:gs w14:pos="58000">
                                        <w14:srgbClr w14:val="80302D"/>
                                      </w14:gs>
                                      <w14:gs w14:pos="71001">
                                        <w14:srgbClr w14:val="C0524E"/>
                                      </w14:gs>
                                      <w14:gs w14:pos="94000">
                                        <w14:srgbClr w14:val="EBDAD4"/>
                                      </w14:gs>
                                      <w14:gs w14:pos="100000">
                                        <w14:srgbClr w14:val="55261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C0C0C0"/>
                                  </w14:extrusionClr>
                                  <w14:contourClr>
                                    <w14:srgbClr w14:val="DCEBF5"/>
                                  </w14:contourClr>
                                </w14:props3d>
                              </w:rPr>
                              <w:t>Сельский вестник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3F332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339pt;height:4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" filled="f" stroked="f">
                <o:lock v:ext="edit" shapetype="t"/>
                <v:textbox style="mso-fit-shape-to-text:t">
                  <w:txbxContent>
                    <w:p w14:paraId="2C9A887F" w14:textId="77777777" w:rsidR="009A07B9" w:rsidRDefault="009A07B9" w:rsidP="009A07B9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14:props3d w14:extrusionH="430199" w14:contourW="0" w14:prstMaterial="legacyMatte">
                            <w14:extrusionClr>
                              <w14:srgbClr w14:val="C0C0C0"/>
                            </w14:extrusionClr>
                            <w14:contourClr>
                              <w14:srgbClr w14:val="DCEBF5"/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color w:val="DCEBF5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DCEBF5"/>
                                </w14:gs>
                                <w14:gs w14:pos="8000">
                                  <w14:srgbClr w14:val="83A7C3"/>
                                </w14:gs>
                                <w14:gs w14:pos="13000">
                                  <w14:srgbClr w14:val="768FB9"/>
                                </w14:gs>
                                <w14:gs w14:pos="21001">
                                  <w14:srgbClr w14:val="83A7C3"/>
                                </w14:gs>
                                <w14:gs w14:pos="52000">
                                  <w14:srgbClr w14:val="FFFFFF"/>
                                </w14:gs>
                                <w14:gs w14:pos="56000">
                                  <w14:srgbClr w14:val="9C6563"/>
                                </w14:gs>
                                <w14:gs w14:pos="58000">
                                  <w14:srgbClr w14:val="80302D"/>
                                </w14:gs>
                                <w14:gs w14:pos="71001">
                                  <w14:srgbClr w14:val="C0524E"/>
                                </w14:gs>
                                <w14:gs w14:pos="94000">
                                  <w14:srgbClr w14:val="EBDAD4"/>
                                </w14:gs>
                                <w14:gs w14:pos="100000">
                                  <w14:srgbClr w14:val="55261C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C0C0C0"/>
                            </w14:extrusionClr>
                            <w14:contourClr>
                              <w14:srgbClr w14:val="DCEBF5"/>
                            </w14:contourClr>
                          </w14:props3d>
                        </w:rPr>
                        <w:t>Сельский 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4F3BBD" w14:textId="77777777" w:rsidR="009A07B9" w:rsidRDefault="009A07B9" w:rsidP="009A07B9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proofErr w:type="gramStart"/>
      <w:r>
        <w:rPr>
          <w:sz w:val="24"/>
          <w:szCs w:val="24"/>
        </w:rPr>
        <w:t>мая  2025</w:t>
      </w:r>
      <w:proofErr w:type="gramEnd"/>
      <w:r>
        <w:rPr>
          <w:sz w:val="24"/>
          <w:szCs w:val="24"/>
        </w:rPr>
        <w:t>г. № 18</w:t>
      </w:r>
    </w:p>
    <w:p w14:paraId="34B37151" w14:textId="77777777" w:rsidR="009A07B9" w:rsidRDefault="009A07B9" w:rsidP="009A07B9">
      <w:pPr>
        <w:tabs>
          <w:tab w:val="left" w:pos="12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Официальные </w:t>
      </w:r>
      <w:proofErr w:type="gramStart"/>
      <w:r>
        <w:rPr>
          <w:b/>
          <w:sz w:val="24"/>
          <w:szCs w:val="24"/>
        </w:rPr>
        <w:t>документы  администрации</w:t>
      </w:r>
      <w:proofErr w:type="gramEnd"/>
      <w:r>
        <w:rPr>
          <w:b/>
          <w:sz w:val="24"/>
          <w:szCs w:val="24"/>
        </w:rPr>
        <w:t xml:space="preserve"> Куйбышевского сельсовета</w:t>
      </w:r>
    </w:p>
    <w:p w14:paraId="630EF7FC" w14:textId="77777777" w:rsidR="009A07B9" w:rsidRDefault="009A07B9" w:rsidP="009A07B9">
      <w:pPr>
        <w:rPr>
          <w:sz w:val="24"/>
          <w:szCs w:val="24"/>
        </w:rPr>
      </w:pPr>
    </w:p>
    <w:p w14:paraId="504C5AEF" w14:textId="77777777" w:rsidR="009A07B9" w:rsidRDefault="009A07B9" w:rsidP="009A07B9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АДМИНИСТРАЦИЯ </w:t>
      </w:r>
    </w:p>
    <w:p w14:paraId="1C495B3E" w14:textId="77777777" w:rsidR="009A07B9" w:rsidRDefault="009A07B9" w:rsidP="009A07B9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КУЙБЫШЕВСКОГО СЕЛЬСОВЕТА</w:t>
      </w:r>
    </w:p>
    <w:p w14:paraId="453E19E3" w14:textId="77777777" w:rsidR="009A07B9" w:rsidRDefault="009A07B9" w:rsidP="009A07B9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КУЙБЫШЕВСКОГО РАЙОНА </w:t>
      </w:r>
    </w:p>
    <w:p w14:paraId="7A73F46D" w14:textId="77777777" w:rsidR="009A07B9" w:rsidRDefault="009A07B9" w:rsidP="009A07B9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НОВОСИБИРСКОЙ ОБЛАСТИ</w:t>
      </w:r>
    </w:p>
    <w:p w14:paraId="4D74E711" w14:textId="77777777" w:rsidR="009A07B9" w:rsidRDefault="009A07B9" w:rsidP="009A07B9">
      <w:pPr>
        <w:jc w:val="center"/>
        <w:rPr>
          <w:sz w:val="24"/>
          <w:szCs w:val="24"/>
        </w:rPr>
      </w:pPr>
    </w:p>
    <w:p w14:paraId="18D15F8E" w14:textId="77777777" w:rsidR="009A07B9" w:rsidRDefault="009A07B9" w:rsidP="009A07B9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p w14:paraId="334B7F09" w14:textId="77777777" w:rsidR="009A07B9" w:rsidRDefault="009A07B9" w:rsidP="009A07B9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Материалы к вопросу</w:t>
      </w:r>
    </w:p>
    <w:p w14:paraId="72555BCD" w14:textId="77777777" w:rsidR="009A07B9" w:rsidRDefault="009A07B9" w:rsidP="009A07B9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«О соблюдении законодательства в области снижения </w:t>
      </w:r>
    </w:p>
    <w:p w14:paraId="4FAFB804" w14:textId="77777777" w:rsidR="009A07B9" w:rsidRDefault="009A07B9" w:rsidP="009A07B9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потребления табака и защиты от табачного дыма»</w:t>
      </w:r>
    </w:p>
    <w:p w14:paraId="233344B3" w14:textId="77777777" w:rsidR="009A07B9" w:rsidRDefault="009A07B9" w:rsidP="009A07B9">
      <w:pPr>
        <w:autoSpaceDE w:val="0"/>
        <w:autoSpaceDN w:val="0"/>
        <w:adjustRightInd w:val="0"/>
        <w:spacing w:line="264" w:lineRule="auto"/>
        <w:jc w:val="center"/>
        <w:rPr>
          <w:sz w:val="24"/>
          <w:szCs w:val="24"/>
          <w:lang w:eastAsia="en-US"/>
        </w:rPr>
      </w:pPr>
    </w:p>
    <w:p w14:paraId="00DF594E" w14:textId="77777777" w:rsidR="009A07B9" w:rsidRDefault="009A07B9" w:rsidP="009A07B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Рассматривая положения Федерального закона от 23.02.2013 № 15-ФЗ «Об охране здоровья граждан от воздействия окружающего табачного дыма и последствий потребления табака» применительно к вопросам обеспечения пожарной безопасности в контексте негативных демографических и других социально-экономических последствий, МЧС России сообщает следующее. </w:t>
      </w:r>
    </w:p>
    <w:p w14:paraId="1371A363" w14:textId="77777777" w:rsidR="009A07B9" w:rsidRDefault="009A07B9" w:rsidP="009A07B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 последствиям потребления табака относится причинение вреда жизни или здоровью человека, связанное с пожарами по причине неосторожности при курении. </w:t>
      </w:r>
    </w:p>
    <w:p w14:paraId="0995BA3A" w14:textId="77777777" w:rsidR="009A07B9" w:rsidRDefault="009A07B9" w:rsidP="009A07B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 последние 5 лет (в период с 2020–2024 годов) по этой причине произошло 245 613 пожаров, на которых погибло 14 905 человек, травмировано (причинен вред здоровью) 7 447 человек.</w:t>
      </w:r>
    </w:p>
    <w:p w14:paraId="5015F6F5" w14:textId="77777777" w:rsidR="009A07B9" w:rsidRDefault="009A07B9" w:rsidP="009A07B9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FF0000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Наибольшее количество погибших на пожарах, произошедших по этой причине, относится к категории пенсионеров – 32,2% (4 802 человека)</w:t>
      </w:r>
      <w:r>
        <w:rPr>
          <w:sz w:val="24"/>
          <w:szCs w:val="24"/>
          <w:lang w:eastAsia="en-US"/>
        </w:rPr>
        <w:br/>
        <w:t>и безработных – 25,8% (3 849 человек). Трудоспособного населения</w:t>
      </w:r>
      <w:r>
        <w:rPr>
          <w:sz w:val="24"/>
          <w:szCs w:val="24"/>
          <w:lang w:eastAsia="en-US"/>
        </w:rPr>
        <w:br/>
        <w:t>на пожарах погибло 42,7% (6 358 человек).</w:t>
      </w:r>
    </w:p>
    <w:p w14:paraId="75AFF9D1" w14:textId="77777777" w:rsidR="009A07B9" w:rsidRDefault="009A07B9" w:rsidP="009A07B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Динамика пожаров, погибших и травмированных на пожарах</w:t>
      </w:r>
      <w:r>
        <w:rPr>
          <w:sz w:val="24"/>
          <w:szCs w:val="24"/>
          <w:lang w:eastAsia="en-US"/>
        </w:rPr>
        <w:br/>
        <w:t>по причине неосторожности при курении имеет тенденцию к снижению. При этом около 30% данных пожаров произошло, и более 90% людей погибло на пожарах в жилом секторе.</w:t>
      </w:r>
    </w:p>
    <w:p w14:paraId="7B0FC327" w14:textId="77777777" w:rsidR="009A07B9" w:rsidRDefault="009A07B9" w:rsidP="009A07B9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FF0000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Только в 2024 году по причине неосторожности при курении зарегистрировано </w:t>
      </w:r>
      <w:r>
        <w:rPr>
          <w:b/>
          <w:sz w:val="24"/>
          <w:szCs w:val="24"/>
          <w:lang w:eastAsia="en-US"/>
        </w:rPr>
        <w:t>19,9%</w:t>
      </w:r>
      <w:r>
        <w:rPr>
          <w:sz w:val="24"/>
          <w:szCs w:val="24"/>
          <w:lang w:eastAsia="en-US"/>
        </w:rPr>
        <w:t xml:space="preserve"> пожаров</w:t>
      </w:r>
      <w:r>
        <w:rPr>
          <w:color w:val="FF0000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(12 387 из 62 108 пожаров), </w:t>
      </w:r>
      <w:r>
        <w:rPr>
          <w:b/>
          <w:sz w:val="24"/>
          <w:szCs w:val="24"/>
          <w:lang w:eastAsia="en-US"/>
        </w:rPr>
        <w:t>94,6%</w:t>
      </w:r>
      <w:r>
        <w:rPr>
          <w:sz w:val="24"/>
          <w:szCs w:val="24"/>
          <w:lang w:eastAsia="en-US"/>
        </w:rPr>
        <w:t xml:space="preserve"> погибших (2605 из 2753) и</w:t>
      </w:r>
      <w:r>
        <w:rPr>
          <w:b/>
          <w:sz w:val="24"/>
          <w:szCs w:val="24"/>
          <w:lang w:eastAsia="en-US"/>
        </w:rPr>
        <w:t xml:space="preserve"> 89,5%</w:t>
      </w:r>
      <w:r>
        <w:rPr>
          <w:sz w:val="24"/>
          <w:szCs w:val="24"/>
          <w:lang w:eastAsia="en-US"/>
        </w:rPr>
        <w:t xml:space="preserve"> травмированных (1164 из 1301) в зданиях жилого назначения и надворных постройках, где должностные лица государственного пожарного надзора не наделены правом проводить обследования и проверки.</w:t>
      </w:r>
      <w:r>
        <w:rPr>
          <w:color w:val="FF0000"/>
          <w:sz w:val="24"/>
          <w:szCs w:val="24"/>
          <w:lang w:eastAsia="en-US"/>
        </w:rPr>
        <w:t xml:space="preserve"> </w:t>
      </w:r>
    </w:p>
    <w:p w14:paraId="26BEB5AB" w14:textId="77777777" w:rsidR="009A07B9" w:rsidRDefault="009A07B9" w:rsidP="009A07B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Подавляющее большинство таких пожаров сопровождается употреблением спиртных напитков.</w:t>
      </w:r>
    </w:p>
    <w:p w14:paraId="7D4C1664" w14:textId="77777777" w:rsidR="009A07B9" w:rsidRDefault="009A07B9" w:rsidP="009A07B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целях предотвращения пожаров по причине неосторожности при курении в жилом секторе предлагается в рамках осуществления координации деятельности федеральных органов исполнительной власти, исполнительных органов субъектов Российской Федерации, а также взаимодействия с органами местного самоуправления и организациями по исполнению законодательства Российской Федерации в сфере профилактики правонарушений рекомендовать усилить работу с соответствующими категориями населения, подверженными опасности гибели на пожарах. </w:t>
      </w:r>
    </w:p>
    <w:p w14:paraId="6B040026" w14:textId="77777777" w:rsidR="009A07B9" w:rsidRDefault="009A07B9" w:rsidP="009A07B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При этом следует использовать потенциал органов внутренних дел, органов здравоохранения, образования, социального обслуживания населения, средств массовой информации.</w:t>
      </w:r>
    </w:p>
    <w:p w14:paraId="13869B88" w14:textId="77777777" w:rsidR="009A07B9" w:rsidRDefault="009A07B9" w:rsidP="009A07B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Также, эффективной мерой по предупреждению гибели людей на пожарах может стать внесение изменений в акты Евразийского экономического союза в сфере технического регулирования, предусматривающих выпуск в обращение курительных табачных изделий (сигарет) с пониженной воспламеняющей способностью.</w:t>
      </w:r>
    </w:p>
    <w:p w14:paraId="2E096F46" w14:textId="77777777" w:rsidR="009A07B9" w:rsidRDefault="009A07B9" w:rsidP="009A07B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этой связи МЧС России совместно с Минздравом России прорабатывает возможность внесения таких изменений.</w:t>
      </w:r>
    </w:p>
    <w:p w14:paraId="3AFE931E" w14:textId="77777777" w:rsidR="009A07B9" w:rsidRDefault="009A07B9" w:rsidP="009A07B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Указанные комплексные меры будут способствовать профилактике правонарушений при их внедрении в практическую деятельность субъектов, реализующих меры, направленные на предупреждение преступлений и правонарушений.</w:t>
      </w:r>
    </w:p>
    <w:p w14:paraId="535EB2B3" w14:textId="77777777" w:rsidR="009A07B9" w:rsidRDefault="009A07B9" w:rsidP="009A07B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  <w:lang w:eastAsia="en-US"/>
        </w:rPr>
      </w:pPr>
    </w:p>
    <w:p w14:paraId="72FA5DD5" w14:textId="77777777" w:rsidR="009A07B9" w:rsidRDefault="009A07B9" w:rsidP="009A07B9">
      <w:pPr>
        <w:spacing w:line="256" w:lineRule="auto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Таблица № 1</w:t>
      </w:r>
    </w:p>
    <w:p w14:paraId="09EEA84C" w14:textId="77777777" w:rsidR="009A07B9" w:rsidRDefault="009A07B9" w:rsidP="009A07B9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Распределение основных показателей обстановки с пожарами, </w:t>
      </w:r>
    </w:p>
    <w:p w14:paraId="23BB1F16" w14:textId="77777777" w:rsidR="009A07B9" w:rsidRDefault="009A07B9" w:rsidP="009A07B9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произошедшими в Российской Федерации в 2020-2024 гг., </w:t>
      </w:r>
    </w:p>
    <w:p w14:paraId="5CA460AA" w14:textId="77777777" w:rsidR="009A07B9" w:rsidRDefault="009A07B9" w:rsidP="009A07B9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причиной которых являлась неосторожность при курении</w:t>
      </w:r>
    </w:p>
    <w:p w14:paraId="291D3326" w14:textId="77777777" w:rsidR="009A07B9" w:rsidRDefault="009A07B9" w:rsidP="009A07B9">
      <w:pPr>
        <w:jc w:val="center"/>
        <w:rPr>
          <w:b/>
          <w:sz w:val="24"/>
          <w:szCs w:val="24"/>
          <w:lang w:eastAsia="en-US"/>
        </w:rPr>
      </w:pPr>
    </w:p>
    <w:tbl>
      <w:tblPr>
        <w:tblW w:w="9721" w:type="dxa"/>
        <w:jc w:val="center"/>
        <w:tblLook w:val="00A0" w:firstRow="1" w:lastRow="0" w:firstColumn="1" w:lastColumn="0" w:noHBand="0" w:noVBand="0"/>
      </w:tblPr>
      <w:tblGrid>
        <w:gridCol w:w="4218"/>
        <w:gridCol w:w="816"/>
        <w:gridCol w:w="816"/>
        <w:gridCol w:w="816"/>
        <w:gridCol w:w="816"/>
        <w:gridCol w:w="816"/>
        <w:gridCol w:w="1423"/>
      </w:tblGrid>
      <w:tr w:rsidR="009A07B9" w14:paraId="51F4ECDC" w14:textId="77777777" w:rsidTr="009A07B9">
        <w:trPr>
          <w:cantSplit/>
          <w:trHeight w:val="288"/>
          <w:tblHeader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707" w14:textId="77777777" w:rsidR="009A07B9" w:rsidRDefault="009A07B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89A9" w14:textId="77777777" w:rsidR="009A07B9" w:rsidRDefault="009A07B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E460" w14:textId="77777777" w:rsidR="009A07B9" w:rsidRDefault="009A07B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F164" w14:textId="77777777" w:rsidR="009A07B9" w:rsidRDefault="009A07B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8437" w14:textId="77777777" w:rsidR="009A07B9" w:rsidRDefault="009A07B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2023*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E143" w14:textId="77777777" w:rsidR="009A07B9" w:rsidRDefault="009A07B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3926B" w14:textId="77777777" w:rsidR="009A07B9" w:rsidRDefault="009A07B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2020-2024</w:t>
            </w:r>
          </w:p>
        </w:tc>
      </w:tr>
      <w:tr w:rsidR="009A07B9" w14:paraId="2A194EAF" w14:textId="77777777" w:rsidTr="009A07B9">
        <w:trPr>
          <w:cantSplit/>
          <w:trHeight w:val="327"/>
          <w:jc w:val="center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9388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пожаров, ед.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998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43184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AB8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37402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780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47692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4762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55227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663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62108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861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245613</w:t>
            </w:r>
          </w:p>
        </w:tc>
      </w:tr>
      <w:tr w:rsidR="009A07B9" w14:paraId="063A96A5" w14:textId="77777777" w:rsidTr="009A07B9">
        <w:trPr>
          <w:cantSplit/>
          <w:trHeight w:val="399"/>
          <w:jc w:val="center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69DD" w14:textId="77777777" w:rsidR="009A07B9" w:rsidRDefault="009A07B9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Погибло людей, чел.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186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3227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0E7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FBE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107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4F594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2753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F48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14905</w:t>
            </w:r>
          </w:p>
        </w:tc>
      </w:tr>
      <w:tr w:rsidR="009A07B9" w14:paraId="124C216F" w14:textId="77777777" w:rsidTr="009A07B9">
        <w:trPr>
          <w:cantSplit/>
          <w:trHeight w:val="424"/>
          <w:jc w:val="center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1E2E1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Травмировано людей, чел.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884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1682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3B59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B59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A624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6F7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37D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7447</w:t>
            </w:r>
          </w:p>
        </w:tc>
      </w:tr>
    </w:tbl>
    <w:p w14:paraId="0DAB5474" w14:textId="77777777" w:rsidR="009A07B9" w:rsidRDefault="009A07B9" w:rsidP="009A07B9">
      <w:pPr>
        <w:spacing w:after="120" w:line="256" w:lineRule="auto"/>
        <w:jc w:val="both"/>
        <w:rPr>
          <w:sz w:val="24"/>
          <w:szCs w:val="24"/>
        </w:rPr>
      </w:pPr>
    </w:p>
    <w:p w14:paraId="00D3914E" w14:textId="77777777" w:rsidR="009A07B9" w:rsidRDefault="009A07B9" w:rsidP="009A07B9">
      <w:pPr>
        <w:spacing w:after="120" w:line="256" w:lineRule="auto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</w:rPr>
        <w:t xml:space="preserve">* здесь и далее данные за 2023 г. представлены с учетом сведений по Донецкой Народной Республике, Луганской Народной Республике, Запорожской и Херсонской областям </w:t>
      </w:r>
    </w:p>
    <w:p w14:paraId="4F7A026D" w14:textId="77777777" w:rsidR="009A07B9" w:rsidRDefault="009A07B9" w:rsidP="009A07B9">
      <w:pPr>
        <w:spacing w:after="120" w:line="256" w:lineRule="auto"/>
        <w:jc w:val="center"/>
        <w:rPr>
          <w:b/>
          <w:sz w:val="24"/>
          <w:szCs w:val="24"/>
          <w:lang w:eastAsia="en-US"/>
        </w:rPr>
      </w:pPr>
    </w:p>
    <w:p w14:paraId="16BBE612" w14:textId="77777777" w:rsidR="009A07B9" w:rsidRDefault="009A07B9" w:rsidP="009A07B9">
      <w:pPr>
        <w:spacing w:line="256" w:lineRule="auto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Таблица № 2</w:t>
      </w:r>
    </w:p>
    <w:p w14:paraId="4175F0A5" w14:textId="77777777" w:rsidR="009A07B9" w:rsidRDefault="009A07B9" w:rsidP="009A07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Распределение числа погибшего трудоспособного населения на пожарах,</w:t>
      </w:r>
    </w:p>
    <w:p w14:paraId="649DB4F1" w14:textId="77777777" w:rsidR="009A07B9" w:rsidRDefault="009A07B9" w:rsidP="009A07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произошедших в Российской Федерации в 2020-2024 гг.,</w:t>
      </w:r>
    </w:p>
    <w:p w14:paraId="11337AF0" w14:textId="77777777" w:rsidR="009A07B9" w:rsidRDefault="009A07B9" w:rsidP="009A07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причиной которых являлась неосторожность при курении,</w:t>
      </w:r>
    </w:p>
    <w:p w14:paraId="7F00068D" w14:textId="77777777" w:rsidR="009A07B9" w:rsidRDefault="009A07B9" w:rsidP="009A07B9">
      <w:pPr>
        <w:spacing w:after="120" w:line="256" w:lineRule="auto"/>
        <w:jc w:val="center"/>
        <w:rPr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по социальному положению погибших</w:t>
      </w:r>
    </w:p>
    <w:tbl>
      <w:tblPr>
        <w:tblW w:w="10036" w:type="dxa"/>
        <w:jc w:val="center"/>
        <w:tblLook w:val="00A0" w:firstRow="1" w:lastRow="0" w:firstColumn="1" w:lastColumn="0" w:noHBand="0" w:noVBand="0"/>
      </w:tblPr>
      <w:tblGrid>
        <w:gridCol w:w="4395"/>
        <w:gridCol w:w="816"/>
        <w:gridCol w:w="850"/>
        <w:gridCol w:w="851"/>
        <w:gridCol w:w="850"/>
        <w:gridCol w:w="851"/>
        <w:gridCol w:w="1423"/>
      </w:tblGrid>
      <w:tr w:rsidR="009A07B9" w14:paraId="6FB5DBF9" w14:textId="77777777" w:rsidTr="009A07B9">
        <w:trPr>
          <w:cantSplit/>
          <w:trHeight w:val="288"/>
          <w:tblHeader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8465C" w14:textId="77777777" w:rsidR="009A07B9" w:rsidRDefault="009A07B9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Социальное положение погибшего</w:t>
            </w:r>
          </w:p>
        </w:tc>
        <w:tc>
          <w:tcPr>
            <w:tcW w:w="5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00A12" w14:textId="77777777" w:rsidR="009A07B9" w:rsidRDefault="009A07B9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Погибло на пожарах от неосторожности</w:t>
            </w:r>
          </w:p>
          <w:p w14:paraId="3A0F156D" w14:textId="77777777" w:rsidR="009A07B9" w:rsidRDefault="009A07B9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при курении, чел.</w:t>
            </w:r>
          </w:p>
        </w:tc>
      </w:tr>
      <w:tr w:rsidR="009A07B9" w14:paraId="46167799" w14:textId="77777777" w:rsidTr="009A07B9">
        <w:trPr>
          <w:cantSplit/>
          <w:trHeight w:val="28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D672" w14:textId="77777777" w:rsidR="009A07B9" w:rsidRDefault="009A07B9">
            <w:pPr>
              <w:spacing w:line="25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97F9" w14:textId="77777777" w:rsidR="009A07B9" w:rsidRDefault="009A07B9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0D04" w14:textId="77777777" w:rsidR="009A07B9" w:rsidRDefault="009A07B9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18F6" w14:textId="77777777" w:rsidR="009A07B9" w:rsidRDefault="009A07B9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6C48" w14:textId="77777777" w:rsidR="009A07B9" w:rsidRDefault="009A07B9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FAF8" w14:textId="77777777" w:rsidR="009A07B9" w:rsidRDefault="009A07B9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ADCD3" w14:textId="77777777" w:rsidR="009A07B9" w:rsidRDefault="009A07B9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2020-2024</w:t>
            </w:r>
          </w:p>
        </w:tc>
      </w:tr>
      <w:tr w:rsidR="009A07B9" w14:paraId="73608808" w14:textId="77777777" w:rsidTr="009A07B9">
        <w:trPr>
          <w:cantSplit/>
          <w:trHeight w:val="288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069D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Безработный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B3AA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598D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3311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D989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25BF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0D72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3849</w:t>
            </w:r>
          </w:p>
        </w:tc>
      </w:tr>
      <w:tr w:rsidR="009A07B9" w14:paraId="7D5D502E" w14:textId="77777777" w:rsidTr="009A07B9">
        <w:trPr>
          <w:cantSplit/>
          <w:trHeight w:val="288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8EE5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Домохозяйка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C7EC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95AE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1218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11369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842D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594E2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</w:t>
            </w:r>
          </w:p>
        </w:tc>
      </w:tr>
      <w:tr w:rsidR="009A07B9" w14:paraId="16D59847" w14:textId="77777777" w:rsidTr="009A07B9">
        <w:trPr>
          <w:cantSplit/>
          <w:trHeight w:val="288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E9BF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3A19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B8B5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D99C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180D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49785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9943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9A07B9" w14:paraId="1254E211" w14:textId="77777777" w:rsidTr="009A07B9">
        <w:trPr>
          <w:cantSplit/>
          <w:trHeight w:val="397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95B7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Инженерно-технический работник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F509D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48DA5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E175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42B6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07AC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3D3C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9A07B9" w14:paraId="0E1771DC" w14:textId="77777777" w:rsidTr="009A07B9">
        <w:trPr>
          <w:cantSplit/>
          <w:trHeight w:val="341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73A6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Прочее трудоспособное население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A076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C40F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42A38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9E15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6027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26772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977</w:t>
            </w:r>
          </w:p>
        </w:tc>
      </w:tr>
      <w:tr w:rsidR="009A07B9" w14:paraId="3F6CD8DC" w14:textId="77777777" w:rsidTr="009A07B9">
        <w:trPr>
          <w:cantSplit/>
          <w:trHeight w:val="304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B88C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Работник пожарной охраны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B277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76BD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2613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7294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8324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ABACC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9A07B9" w14:paraId="50FF7616" w14:textId="77777777" w:rsidTr="009A07B9">
        <w:trPr>
          <w:cantSplit/>
          <w:trHeight w:val="288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44F7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Работник рабочих специальностей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A97CB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F4FB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F76E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2447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B899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8259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1417</w:t>
            </w:r>
          </w:p>
        </w:tc>
      </w:tr>
      <w:tr w:rsidR="009A07B9" w14:paraId="0E1C7045" w14:textId="77777777" w:rsidTr="009A07B9">
        <w:trPr>
          <w:cantSplit/>
          <w:trHeight w:val="288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0E2B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организации (предприятия)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8235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E506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F2BF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3B84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FE48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0D5D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A07B9" w14:paraId="496F0CB3" w14:textId="77777777" w:rsidTr="009A07B9">
        <w:trPr>
          <w:cantSplit/>
          <w:trHeight w:val="288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C57B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Служащий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E54A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070C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35EB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720D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5C53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C2E2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9A07B9" w14:paraId="352C3AD7" w14:textId="77777777" w:rsidTr="009A07B9">
        <w:trPr>
          <w:cantSplit/>
          <w:trHeight w:val="288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1C7F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Учащийся профессиональной образовательной организации или образовательной организации высшего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1C6F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C889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ED23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287E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15E8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3E99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9A07B9" w14:paraId="5B77843A" w14:textId="77777777" w:rsidTr="009A07B9">
        <w:trPr>
          <w:cantSplit/>
          <w:trHeight w:val="288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19FA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Лицо, находящееся в местах лишения свободы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7DC9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D6C80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343A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8B14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81C3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B0DA7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9A07B9" w14:paraId="72EB1099" w14:textId="77777777" w:rsidTr="009A07B9">
        <w:trPr>
          <w:cantSplit/>
          <w:trHeight w:val="288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86A1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Всего трудоспособного населения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194FF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D18F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0309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50ED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7A14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1041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0CE9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6358</w:t>
            </w:r>
          </w:p>
        </w:tc>
      </w:tr>
      <w:tr w:rsidR="009A07B9" w14:paraId="3CEBB451" w14:textId="77777777" w:rsidTr="009A07B9">
        <w:trPr>
          <w:cantSplit/>
          <w:trHeight w:val="58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A223" w14:textId="77777777" w:rsidR="009A07B9" w:rsidRDefault="009A07B9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Всего погибло людей по причине неосторожности при курении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E98F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12C7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31A3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2932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0FC9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5622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2753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0E19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14905</w:t>
            </w:r>
          </w:p>
        </w:tc>
      </w:tr>
      <w:tr w:rsidR="009A07B9" w14:paraId="59C0966E" w14:textId="77777777" w:rsidTr="009A07B9">
        <w:trPr>
          <w:cantSplit/>
          <w:trHeight w:val="1056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5C1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погибшего трудоспособного населения от общего числа погибших на пожарах от неосторожности при курении, 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E84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94C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A3F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06C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E86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08B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42,7</w:t>
            </w:r>
          </w:p>
        </w:tc>
      </w:tr>
      <w:tr w:rsidR="009A07B9" w14:paraId="7C4FE189" w14:textId="77777777" w:rsidTr="009A07B9">
        <w:trPr>
          <w:cantSplit/>
          <w:trHeight w:val="28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EDE0" w14:textId="77777777" w:rsidR="009A07B9" w:rsidRDefault="009A07B9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Всего погибло на пожарах по всем причинам в Российской Федерации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8423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23C9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8471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8D2B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7746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7878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893A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7578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7D04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39930</w:t>
            </w:r>
          </w:p>
        </w:tc>
      </w:tr>
      <w:tr w:rsidR="009A07B9" w14:paraId="49122D07" w14:textId="77777777" w:rsidTr="009A07B9">
        <w:trPr>
          <w:cantSplit/>
          <w:trHeight w:val="1056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31D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погибшего трудоспособного населения на пожарах </w:t>
            </w:r>
          </w:p>
          <w:p w14:paraId="6061D71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неосторожности при курении </w:t>
            </w:r>
          </w:p>
          <w:p w14:paraId="24860F4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общего числа погибших в РФ, 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38C2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45E4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0663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AD2C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6D71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13,7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5693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15,9</w:t>
            </w:r>
          </w:p>
        </w:tc>
      </w:tr>
    </w:tbl>
    <w:p w14:paraId="59564779" w14:textId="77777777" w:rsidR="009A07B9" w:rsidRDefault="009A07B9" w:rsidP="009A07B9">
      <w:pPr>
        <w:spacing w:after="160" w:line="256" w:lineRule="auto"/>
        <w:rPr>
          <w:rFonts w:ascii="Calibri" w:hAnsi="Calibri"/>
          <w:sz w:val="24"/>
          <w:szCs w:val="24"/>
          <w:lang w:eastAsia="en-US"/>
        </w:rPr>
      </w:pPr>
    </w:p>
    <w:p w14:paraId="5E00D64E" w14:textId="77777777" w:rsidR="009A07B9" w:rsidRDefault="009A07B9" w:rsidP="009A07B9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14:paraId="612A5702" w14:textId="77777777" w:rsidR="009A07B9" w:rsidRDefault="009A07B9" w:rsidP="009A07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числа людей, погибших на пожарах </w:t>
      </w:r>
    </w:p>
    <w:p w14:paraId="3058DE6A" w14:textId="77777777" w:rsidR="009A07B9" w:rsidRDefault="009A07B9" w:rsidP="009A07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причине неосторожности при курении, произошедших в 2019-2024 гг., </w:t>
      </w:r>
    </w:p>
    <w:p w14:paraId="5C59578E" w14:textId="77777777" w:rsidR="009A07B9" w:rsidRDefault="009A07B9" w:rsidP="009A07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субъектам Российской Федерации</w:t>
      </w:r>
    </w:p>
    <w:p w14:paraId="6A80D4A0" w14:textId="77777777" w:rsidR="009A07B9" w:rsidRDefault="009A07B9" w:rsidP="009A07B9">
      <w:pPr>
        <w:jc w:val="center"/>
        <w:rPr>
          <w:sz w:val="24"/>
          <w:szCs w:val="24"/>
        </w:rPr>
      </w:pPr>
    </w:p>
    <w:tbl>
      <w:tblPr>
        <w:tblW w:w="9939" w:type="dxa"/>
        <w:tblInd w:w="92" w:type="dxa"/>
        <w:tblLook w:val="04A0" w:firstRow="1" w:lastRow="0" w:firstColumn="1" w:lastColumn="0" w:noHBand="0" w:noVBand="1"/>
      </w:tblPr>
      <w:tblGrid>
        <w:gridCol w:w="3600"/>
        <w:gridCol w:w="1236"/>
        <w:gridCol w:w="2977"/>
        <w:gridCol w:w="2126"/>
      </w:tblGrid>
      <w:tr w:rsidR="009A07B9" w14:paraId="374D70C8" w14:textId="77777777" w:rsidTr="009A07B9">
        <w:trPr>
          <w:cantSplit/>
          <w:trHeight w:val="312"/>
          <w:tblHeader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E97F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Субъект РФ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2F9224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Погибло людей за 2019-2024 гг., чел.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6433A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Доля</w:t>
            </w:r>
          </w:p>
          <w:p w14:paraId="384DBADF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 общего числа по субъекту</w:t>
            </w:r>
          </w:p>
          <w:p w14:paraId="1906DCB3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 6 лет, %</w:t>
            </w:r>
          </w:p>
        </w:tc>
      </w:tr>
      <w:tr w:rsidR="009A07B9" w14:paraId="03A68F75" w14:textId="77777777" w:rsidTr="009A07B9">
        <w:trPr>
          <w:cantSplit/>
          <w:trHeight w:val="51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7383" w14:textId="77777777" w:rsidR="009A07B9" w:rsidRDefault="009A07B9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2DAC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0B76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по причине неосторожности при курении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D5799" w14:textId="77777777" w:rsidR="009A07B9" w:rsidRDefault="009A07B9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A07B9" w14:paraId="382A55A2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2D2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Брянская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27F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D19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B9B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55,6</w:t>
            </w:r>
          </w:p>
        </w:tc>
      </w:tr>
      <w:tr w:rsidR="009A07B9" w14:paraId="720EE1FA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EB8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Коми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DB4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1E3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D00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54,8</w:t>
            </w:r>
          </w:p>
        </w:tc>
      </w:tr>
      <w:tr w:rsidR="009A07B9" w14:paraId="108373CA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259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Воронежская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D4F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BE6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4C5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52,7</w:t>
            </w:r>
          </w:p>
        </w:tc>
      </w:tr>
      <w:tr w:rsidR="009A07B9" w14:paraId="4BE1EF73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C45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Марий Эл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A4D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6E0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A71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52,3</w:t>
            </w:r>
          </w:p>
        </w:tc>
      </w:tr>
      <w:tr w:rsidR="009A07B9" w14:paraId="76C9D5E7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E91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Ставропольский край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064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524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17E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51,2</w:t>
            </w:r>
          </w:p>
        </w:tc>
      </w:tr>
      <w:tr w:rsidR="009A07B9" w14:paraId="6F9D84AD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E8B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A09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11E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C29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51,1</w:t>
            </w:r>
          </w:p>
        </w:tc>
      </w:tr>
      <w:tr w:rsidR="009A07B9" w14:paraId="6B61CCDE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C3A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Татарстан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B42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93D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634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50,5</w:t>
            </w:r>
          </w:p>
        </w:tc>
      </w:tr>
      <w:tr w:rsidR="009A07B9" w14:paraId="4A2E0BAA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3E1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Крым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98F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7CA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7BA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49,9</w:t>
            </w:r>
          </w:p>
        </w:tc>
      </w:tr>
      <w:tr w:rsidR="009A07B9" w14:paraId="29305855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499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Белгородская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98C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B92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C84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49,8</w:t>
            </w:r>
          </w:p>
        </w:tc>
      </w:tr>
      <w:tr w:rsidR="009A07B9" w14:paraId="6716A855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6BE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Мурманская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56A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1C2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16E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49,7</w:t>
            </w:r>
          </w:p>
        </w:tc>
      </w:tr>
      <w:tr w:rsidR="009A07B9" w14:paraId="7D1FDB73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ADD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Чувашская Республика - Чувашия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706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914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5E2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49,1</w:t>
            </w:r>
          </w:p>
        </w:tc>
      </w:tr>
      <w:tr w:rsidR="009A07B9" w14:paraId="6C346C8D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D07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Архангельская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A76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6CF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294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48,2</w:t>
            </w:r>
          </w:p>
        </w:tc>
      </w:tr>
      <w:tr w:rsidR="009A07B9" w14:paraId="26731825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478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Волгоградская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961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784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256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48,2</w:t>
            </w:r>
          </w:p>
        </w:tc>
      </w:tr>
      <w:tr w:rsidR="009A07B9" w14:paraId="6DBC55E0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059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Удмуртская Республика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CDB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FCF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0DE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47,4</w:t>
            </w:r>
          </w:p>
        </w:tc>
      </w:tr>
      <w:tr w:rsidR="009A07B9" w14:paraId="20E2E4C5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5A3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Вологодская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339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186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FA5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46,3</w:t>
            </w:r>
          </w:p>
        </w:tc>
      </w:tr>
      <w:tr w:rsidR="009A07B9" w14:paraId="2E68C91C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304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Донецкая Народная Республика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33E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521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541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46,2</w:t>
            </w:r>
          </w:p>
        </w:tc>
      </w:tr>
      <w:tr w:rsidR="009A07B9" w14:paraId="4358A27D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F23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Оренбургская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06E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1E2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255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45,9</w:t>
            </w:r>
          </w:p>
        </w:tc>
      </w:tr>
      <w:tr w:rsidR="009A07B9" w14:paraId="7BD823BE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7E3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Карелия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A20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E04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106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44,9</w:t>
            </w:r>
          </w:p>
        </w:tc>
      </w:tr>
      <w:tr w:rsidR="009A07B9" w14:paraId="4259066A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388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Ростовская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048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E60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170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44,7</w:t>
            </w:r>
          </w:p>
        </w:tc>
      </w:tr>
      <w:tr w:rsidR="009A07B9" w14:paraId="72CAB025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E40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Башкортостан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B4D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831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C60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44,6</w:t>
            </w:r>
          </w:p>
        </w:tc>
      </w:tr>
      <w:tr w:rsidR="009A07B9" w14:paraId="15B26887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69F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Кировская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D93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B41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07D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44,3</w:t>
            </w:r>
          </w:p>
        </w:tc>
      </w:tr>
      <w:tr w:rsidR="009A07B9" w14:paraId="4268E5A0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C23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Краснодарский край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49D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936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539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44,3</w:t>
            </w:r>
          </w:p>
        </w:tc>
      </w:tr>
      <w:tr w:rsidR="009A07B9" w14:paraId="30DE36FF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000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Челябинская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91F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810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9F0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44,1</w:t>
            </w:r>
          </w:p>
        </w:tc>
      </w:tr>
      <w:tr w:rsidR="009A07B9" w14:paraId="688BB1E7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B1D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Луганская Народная Республика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AA2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39B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0D1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43,6</w:t>
            </w:r>
          </w:p>
        </w:tc>
      </w:tr>
      <w:tr w:rsidR="009A07B9" w14:paraId="589CE7A3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D6B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Чукотский автономный округ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F91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88F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D40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43,2</w:t>
            </w:r>
          </w:p>
        </w:tc>
      </w:tr>
      <w:tr w:rsidR="009A07B9" w14:paraId="7C9B497F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4E2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Рязанская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044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4CD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A1E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42,8</w:t>
            </w:r>
          </w:p>
        </w:tc>
      </w:tr>
      <w:tr w:rsidR="009A07B9" w14:paraId="6FC755E2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95E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Запорожская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C59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C8A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F72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42,7</w:t>
            </w:r>
          </w:p>
        </w:tc>
      </w:tr>
      <w:tr w:rsidR="009A07B9" w14:paraId="2995417B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A57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Ульяновская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31C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629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A5F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42,7</w:t>
            </w:r>
          </w:p>
        </w:tc>
      </w:tr>
      <w:tr w:rsidR="009A07B9" w14:paraId="51D02936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DC3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Псковская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A76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66A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8E2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42,2</w:t>
            </w:r>
          </w:p>
        </w:tc>
      </w:tr>
      <w:tr w:rsidR="009A07B9" w14:paraId="473EAC4F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DB8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Бурятия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8F6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704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21A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42,0</w:t>
            </w:r>
          </w:p>
        </w:tc>
      </w:tr>
      <w:tr w:rsidR="009A07B9" w14:paraId="5F2AD422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30F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Саратовская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142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CEC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664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42,0</w:t>
            </w:r>
          </w:p>
        </w:tc>
      </w:tr>
      <w:tr w:rsidR="009A07B9" w14:paraId="630D241B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F43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Хакасия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CAD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453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2D4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41,7</w:t>
            </w:r>
          </w:p>
        </w:tc>
      </w:tr>
      <w:tr w:rsidR="009A07B9" w14:paraId="6F03DE3D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10C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Севастополь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5F0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EE6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9A7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41,1</w:t>
            </w:r>
          </w:p>
        </w:tc>
      </w:tr>
      <w:tr w:rsidR="009A07B9" w14:paraId="46F76222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BDC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Липецкая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394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7B2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B63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40,4</w:t>
            </w:r>
          </w:p>
        </w:tc>
      </w:tr>
      <w:tr w:rsidR="009A07B9" w14:paraId="4695816F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84A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Орловская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B28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056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9C1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40,2</w:t>
            </w:r>
          </w:p>
        </w:tc>
      </w:tr>
      <w:tr w:rsidR="009A07B9" w14:paraId="7B4F3495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54D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Тульская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B96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933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9DA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40,2</w:t>
            </w:r>
          </w:p>
        </w:tc>
      </w:tr>
      <w:tr w:rsidR="009A07B9" w14:paraId="11837A9D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305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546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464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379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40,0</w:t>
            </w:r>
          </w:p>
        </w:tc>
      </w:tr>
      <w:tr w:rsidR="009A07B9" w14:paraId="365EAB18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90B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Нижегородская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480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C0C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9D4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40,0</w:t>
            </w:r>
          </w:p>
        </w:tc>
      </w:tr>
      <w:tr w:rsidR="009A07B9" w14:paraId="5C5CCD1C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817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Пермский край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E86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7AA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6FC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39,6</w:t>
            </w:r>
          </w:p>
        </w:tc>
      </w:tr>
      <w:tr w:rsidR="009A07B9" w14:paraId="47AC48F0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898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Пензенская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0E0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04D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B8A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39,2</w:t>
            </w:r>
          </w:p>
        </w:tc>
      </w:tr>
      <w:tr w:rsidR="009A07B9" w14:paraId="5F55F589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057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Мордовия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7DB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E83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927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38,9</w:t>
            </w:r>
          </w:p>
        </w:tc>
      </w:tr>
      <w:tr w:rsidR="009A07B9" w14:paraId="2A3A6C51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70D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Владимирская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F3C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BC9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8F2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38,8</w:t>
            </w:r>
          </w:p>
        </w:tc>
      </w:tr>
      <w:tr w:rsidR="009A07B9" w14:paraId="39D262FD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376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Тверская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DA9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600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A4D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38,5</w:t>
            </w:r>
          </w:p>
        </w:tc>
      </w:tr>
      <w:tr w:rsidR="009A07B9" w14:paraId="2BE361BC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607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Забайкальский край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DBC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CCB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57A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38,4</w:t>
            </w:r>
          </w:p>
        </w:tc>
      </w:tr>
      <w:tr w:rsidR="009A07B9" w14:paraId="3F3BB3E9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287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Ненецкий автономный округ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156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D94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5B1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38,1</w:t>
            </w:r>
          </w:p>
        </w:tc>
      </w:tr>
      <w:tr w:rsidR="009A07B9" w14:paraId="686736AB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C5C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Тамбовская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AF8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6DB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055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37,6</w:t>
            </w:r>
          </w:p>
        </w:tc>
      </w:tr>
      <w:tr w:rsidR="009A07B9" w14:paraId="1553CD50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2A6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Свердловская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2A3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BC2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F54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37,5</w:t>
            </w:r>
          </w:p>
        </w:tc>
      </w:tr>
      <w:tr w:rsidR="009A07B9" w14:paraId="44C5ECD5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223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Амурская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216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B7E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BF7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36,8</w:t>
            </w:r>
          </w:p>
        </w:tc>
      </w:tr>
      <w:tr w:rsidR="009A07B9" w14:paraId="49B4032B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6E7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735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F12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2F0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36,6</w:t>
            </w:r>
          </w:p>
        </w:tc>
      </w:tr>
      <w:tr w:rsidR="009A07B9" w14:paraId="1307FE3F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5F3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Алтайский край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801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303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DF3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36,4</w:t>
            </w:r>
          </w:p>
        </w:tc>
      </w:tr>
      <w:tr w:rsidR="009A07B9" w14:paraId="1C1362C2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672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Санкт-Петербург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A90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EF9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7EB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35,0</w:t>
            </w:r>
          </w:p>
        </w:tc>
      </w:tr>
      <w:tr w:rsidR="009A07B9" w14:paraId="46BA23A5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7C2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Омская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B4B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8E5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879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34,3</w:t>
            </w:r>
          </w:p>
        </w:tc>
      </w:tr>
      <w:tr w:rsidR="009A07B9" w14:paraId="3E9CCB76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3EB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Самарская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E12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539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60B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33,8</w:t>
            </w:r>
          </w:p>
        </w:tc>
      </w:tr>
      <w:tr w:rsidR="009A07B9" w14:paraId="2E33ACB7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0364C6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Новосибирская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E1ED44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FC28A1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538C6E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33,7</w:t>
            </w:r>
          </w:p>
        </w:tc>
      </w:tr>
      <w:tr w:rsidR="009A07B9" w14:paraId="1FD12202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BAA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Астраханская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62A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786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228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33,7</w:t>
            </w:r>
          </w:p>
        </w:tc>
      </w:tr>
      <w:tr w:rsidR="009A07B9" w14:paraId="35716E39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6A7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Кемеровская область - Кузбасс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128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85F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9A9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32,5</w:t>
            </w:r>
          </w:p>
        </w:tc>
      </w:tr>
      <w:tr w:rsidR="009A07B9" w14:paraId="7E2F933A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5DD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Костромская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F8D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33F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294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32,4</w:t>
            </w:r>
          </w:p>
        </w:tc>
      </w:tr>
      <w:tr w:rsidR="009A07B9" w14:paraId="1D098CA5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188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Томская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A6D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474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405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32,2</w:t>
            </w:r>
          </w:p>
        </w:tc>
      </w:tr>
      <w:tr w:rsidR="009A07B9" w14:paraId="0F2C6E31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688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Тюменская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49D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D98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46D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31,1</w:t>
            </w:r>
          </w:p>
        </w:tc>
      </w:tr>
      <w:tr w:rsidR="009A07B9" w14:paraId="79542F37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F73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Карачаево-Черкесская Республика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A3C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8B4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BED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30,8</w:t>
            </w:r>
          </w:p>
        </w:tc>
      </w:tr>
      <w:tr w:rsidR="009A07B9" w14:paraId="086A3C37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425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Курганская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236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F74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EB4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30,6</w:t>
            </w:r>
          </w:p>
        </w:tc>
      </w:tr>
      <w:tr w:rsidR="009A07B9" w14:paraId="3B2FA04B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B96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Камчатский край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CA2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58A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6BF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30,3</w:t>
            </w:r>
          </w:p>
        </w:tc>
      </w:tr>
      <w:tr w:rsidR="009A07B9" w14:paraId="35A62D35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296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Ярославская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105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592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29E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30,2</w:t>
            </w:r>
          </w:p>
        </w:tc>
      </w:tr>
      <w:tr w:rsidR="009A07B9" w14:paraId="0CB86267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285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Алтай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570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2F7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8BA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</w:tr>
      <w:tr w:rsidR="009A07B9" w14:paraId="5E19FE66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C4C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Калмыкия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414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5C3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B95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29,8</w:t>
            </w:r>
          </w:p>
        </w:tc>
      </w:tr>
      <w:tr w:rsidR="009A07B9" w14:paraId="69F76668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723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Калининградская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5AD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441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093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29,8</w:t>
            </w:r>
          </w:p>
        </w:tc>
      </w:tr>
      <w:tr w:rsidR="009A07B9" w14:paraId="420566D0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A57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Красноярский край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49A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9F8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939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29,0</w:t>
            </w:r>
          </w:p>
        </w:tc>
      </w:tr>
      <w:tr w:rsidR="009A07B9" w14:paraId="186C004F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0F6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Еврейская автономная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CEF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E78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79D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29,0</w:t>
            </w:r>
          </w:p>
        </w:tc>
      </w:tr>
      <w:tr w:rsidR="009A07B9" w14:paraId="70DF2DF8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953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Хабаровский край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3F0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112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3B4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29,0</w:t>
            </w:r>
          </w:p>
        </w:tc>
      </w:tr>
      <w:tr w:rsidR="009A07B9" w14:paraId="2C8C85CE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63C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Сахалинская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A2E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5B5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1A7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28,7</w:t>
            </w:r>
          </w:p>
        </w:tc>
      </w:tr>
      <w:tr w:rsidR="009A07B9" w14:paraId="4881183C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F97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Магаданская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1F7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865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E82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28,6</w:t>
            </w:r>
          </w:p>
        </w:tc>
      </w:tr>
      <w:tr w:rsidR="009A07B9" w14:paraId="3CBA3F76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826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Тыва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68C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743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EDE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28,3</w:t>
            </w:r>
          </w:p>
        </w:tc>
      </w:tr>
      <w:tr w:rsidR="009A07B9" w14:paraId="64D4DF1E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607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Приморский край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A3D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B36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BFB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27,8</w:t>
            </w:r>
          </w:p>
        </w:tc>
      </w:tr>
      <w:tr w:rsidR="009A07B9" w14:paraId="592094BE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639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05C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8BC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939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26,7</w:t>
            </w:r>
          </w:p>
        </w:tc>
      </w:tr>
      <w:tr w:rsidR="009A07B9" w14:paraId="2D4935E1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202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Смоленская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5DE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F3D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2F0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26,2</w:t>
            </w:r>
          </w:p>
        </w:tc>
      </w:tr>
      <w:tr w:rsidR="009A07B9" w14:paraId="0C542B6F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D40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Северная Осетия - Алания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E6F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031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CC3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26,1</w:t>
            </w:r>
          </w:p>
        </w:tc>
      </w:tr>
      <w:tr w:rsidR="009A07B9" w14:paraId="6E3F272D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F67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Адыгея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6B4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346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101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25,6</w:t>
            </w:r>
          </w:p>
        </w:tc>
      </w:tr>
      <w:tr w:rsidR="009A07B9" w14:paraId="152C273C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E2B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Новгородская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03A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618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70E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25,2</w:t>
            </w:r>
          </w:p>
        </w:tc>
      </w:tr>
      <w:tr w:rsidR="009A07B9" w14:paraId="31824722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F00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Иркутская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18F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60F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EE9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24,2</w:t>
            </w:r>
          </w:p>
        </w:tc>
      </w:tr>
      <w:tr w:rsidR="009A07B9" w14:paraId="03E6E44E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B2F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Республика Саха (Якутия)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E41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045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59B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24,1</w:t>
            </w:r>
          </w:p>
        </w:tc>
      </w:tr>
      <w:tr w:rsidR="009A07B9" w14:paraId="2CB886DE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2C7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Ханты-Мансийский автономный округ - Югра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EBC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79B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840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23,6</w:t>
            </w:r>
          </w:p>
        </w:tc>
      </w:tr>
      <w:tr w:rsidR="009A07B9" w14:paraId="201ABC5C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C99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Калужская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8E2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424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AA2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23,0</w:t>
            </w:r>
          </w:p>
        </w:tc>
      </w:tr>
      <w:tr w:rsidR="009A07B9" w14:paraId="70413F2B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DF6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Херсонская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4A6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2EA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D4E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21,5</w:t>
            </w:r>
          </w:p>
        </w:tc>
      </w:tr>
      <w:tr w:rsidR="009A07B9" w14:paraId="1C2F3C03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41D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Ленинградская область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B53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06F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4C3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21,1</w:t>
            </w:r>
          </w:p>
        </w:tc>
      </w:tr>
      <w:tr w:rsidR="009A07B9" w14:paraId="5193BF05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FFC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Ямало-Ненецкий автономный округ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5F9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DA7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642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20,2</w:t>
            </w:r>
          </w:p>
        </w:tc>
      </w:tr>
      <w:tr w:rsidR="009A07B9" w14:paraId="3577602C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00C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Кабардино-Балкарская Республика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AF0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80F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EF4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19,2</w:t>
            </w:r>
          </w:p>
        </w:tc>
      </w:tr>
      <w:tr w:rsidR="009A07B9" w14:paraId="16DAB7ED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53D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Ингушетия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79D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BD9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223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13,3</w:t>
            </w:r>
          </w:p>
        </w:tc>
      </w:tr>
      <w:tr w:rsidR="009A07B9" w14:paraId="35C821B1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B7D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Чеченская Республика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BA0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3DA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7EA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12,1</w:t>
            </w:r>
          </w:p>
        </w:tc>
      </w:tr>
      <w:tr w:rsidR="009A07B9" w14:paraId="648A3D8B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464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Дагестан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473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197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9F7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7,4</w:t>
            </w:r>
          </w:p>
        </w:tc>
      </w:tr>
      <w:tr w:rsidR="009A07B9" w14:paraId="7786721F" w14:textId="77777777" w:rsidTr="009A07B9">
        <w:trPr>
          <w:cantSplit/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E8D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по России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71A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48481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E7D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18289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EFC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37,7</w:t>
            </w:r>
          </w:p>
        </w:tc>
      </w:tr>
    </w:tbl>
    <w:p w14:paraId="7BD5099E" w14:textId="77777777" w:rsidR="009A07B9" w:rsidRDefault="009A07B9" w:rsidP="009A07B9">
      <w:pPr>
        <w:jc w:val="both"/>
        <w:rPr>
          <w:b/>
          <w:sz w:val="24"/>
          <w:szCs w:val="24"/>
        </w:rPr>
      </w:pPr>
    </w:p>
    <w:p w14:paraId="36DEE411" w14:textId="77777777" w:rsidR="009A07B9" w:rsidRDefault="009A07B9" w:rsidP="009A07B9">
      <w:pPr>
        <w:spacing w:line="288" w:lineRule="auto"/>
        <w:ind w:firstLine="709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</w:rPr>
        <w:t>В субъектах Российской Федерации, имеющих высокий процент гибели людей на пожарах по причине неосторожности при курении, необходимо уделять особое внимание соблюдению законодательства в области снижения потребления табака и защиты от табачного дыма.</w:t>
      </w:r>
    </w:p>
    <w:p w14:paraId="1FE028C9" w14:textId="77777777" w:rsidR="009A07B9" w:rsidRDefault="009A07B9" w:rsidP="009A07B9">
      <w:pPr>
        <w:rPr>
          <w:sz w:val="24"/>
          <w:szCs w:val="24"/>
        </w:rPr>
      </w:pPr>
    </w:p>
    <w:p w14:paraId="75895ADE" w14:textId="77777777" w:rsidR="009A07B9" w:rsidRDefault="009A07B9" w:rsidP="009A07B9">
      <w:pPr>
        <w:rPr>
          <w:sz w:val="24"/>
          <w:szCs w:val="24"/>
        </w:rPr>
      </w:pPr>
    </w:p>
    <w:p w14:paraId="316FEB2A" w14:textId="77777777" w:rsidR="009A07B9" w:rsidRDefault="009A07B9" w:rsidP="009A07B9">
      <w:pPr>
        <w:rPr>
          <w:sz w:val="24"/>
          <w:szCs w:val="24"/>
        </w:rPr>
      </w:pPr>
    </w:p>
    <w:p w14:paraId="2D9D6F1E" w14:textId="77777777" w:rsidR="009A07B9" w:rsidRDefault="009A07B9" w:rsidP="009A07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Материалы к вопросу</w:t>
      </w:r>
    </w:p>
    <w:p w14:paraId="0BBCA8F8" w14:textId="77777777" w:rsidR="009A07B9" w:rsidRDefault="009A07B9" w:rsidP="009A07B9">
      <w:pPr>
        <w:autoSpaceDE w:val="0"/>
        <w:autoSpaceDN w:val="0"/>
        <w:adjustRightInd w:val="0"/>
        <w:ind w:right="1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 снижении злоупотребления алкогольной продукцией»</w:t>
      </w:r>
    </w:p>
    <w:p w14:paraId="5FAAE81E" w14:textId="77777777" w:rsidR="009A07B9" w:rsidRDefault="009A07B9" w:rsidP="009A07B9">
      <w:pPr>
        <w:autoSpaceDE w:val="0"/>
        <w:autoSpaceDN w:val="0"/>
        <w:adjustRightInd w:val="0"/>
        <w:spacing w:line="276" w:lineRule="auto"/>
        <w:ind w:right="140"/>
        <w:jc w:val="center"/>
        <w:rPr>
          <w:b/>
          <w:sz w:val="24"/>
          <w:szCs w:val="24"/>
        </w:rPr>
      </w:pPr>
    </w:p>
    <w:p w14:paraId="3A979F51" w14:textId="77777777" w:rsidR="009A07B9" w:rsidRDefault="009A07B9" w:rsidP="009A07B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Доля числа пожаров, виновные в возникновении которых находились </w:t>
      </w:r>
      <w:r>
        <w:rPr>
          <w:sz w:val="24"/>
          <w:szCs w:val="24"/>
        </w:rPr>
        <w:br/>
        <w:t xml:space="preserve">в состоянии алкогольного (наркотического) опьянения, от общего числа пожаров </w:t>
      </w:r>
      <w:r>
        <w:rPr>
          <w:sz w:val="24"/>
          <w:szCs w:val="24"/>
        </w:rPr>
        <w:br/>
        <w:t xml:space="preserve">в Российской Федерации на протяжении 5 лет (2020-2024 гг.) имеет тенденцию </w:t>
      </w:r>
      <w:r>
        <w:rPr>
          <w:sz w:val="24"/>
          <w:szCs w:val="24"/>
        </w:rPr>
        <w:br/>
        <w:t>к снижению от 1,6% до 1,0% (таблица 1). Доля числа погибших на данных пожарах людей за этот период также имеет тенденцию к снижению с 24,1%</w:t>
      </w:r>
      <w:r>
        <w:rPr>
          <w:sz w:val="24"/>
          <w:szCs w:val="24"/>
        </w:rPr>
        <w:br/>
        <w:t>в 2020 г. до 13,0% в 2023 г. и 12,0% в 2024 г., но все же остается очень высокой.</w:t>
      </w:r>
    </w:p>
    <w:p w14:paraId="65C7A6CA" w14:textId="77777777" w:rsidR="009A07B9" w:rsidRDefault="009A07B9" w:rsidP="009A07B9">
      <w:pPr>
        <w:spacing w:line="360" w:lineRule="auto"/>
        <w:rPr>
          <w:sz w:val="24"/>
          <w:szCs w:val="24"/>
        </w:rPr>
      </w:pPr>
    </w:p>
    <w:p w14:paraId="37566E59" w14:textId="77777777" w:rsidR="009A07B9" w:rsidRDefault="009A07B9" w:rsidP="009A07B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14:paraId="09D41371" w14:textId="77777777" w:rsidR="009A07B9" w:rsidRDefault="009A07B9" w:rsidP="009A07B9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Число пожаров и погибших людей на пожарах, произошедших </w:t>
      </w:r>
    </w:p>
    <w:p w14:paraId="27FA97FD" w14:textId="77777777" w:rsidR="009A07B9" w:rsidRDefault="009A07B9" w:rsidP="009A07B9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Российской Федерации в 2020-2024 гг., виновные в возникновении которых лица находились в состоянии алкогольного (наркотического) </w:t>
      </w:r>
    </w:p>
    <w:p w14:paraId="53A598C1" w14:textId="77777777" w:rsidR="009A07B9" w:rsidRDefault="009A07B9" w:rsidP="009A07B9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другого токсического опьянения</w:t>
      </w:r>
    </w:p>
    <w:p w14:paraId="12E207C5" w14:textId="77777777" w:rsidR="009A07B9" w:rsidRDefault="009A07B9" w:rsidP="009A07B9">
      <w:pPr>
        <w:suppressAutoHyphens/>
        <w:spacing w:line="360" w:lineRule="auto"/>
        <w:jc w:val="center"/>
        <w:rPr>
          <w:b/>
          <w:sz w:val="24"/>
          <w:szCs w:val="24"/>
        </w:rPr>
      </w:pP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985"/>
        <w:gridCol w:w="1160"/>
        <w:gridCol w:w="1180"/>
        <w:gridCol w:w="2045"/>
        <w:gridCol w:w="1099"/>
        <w:gridCol w:w="1100"/>
        <w:gridCol w:w="2065"/>
      </w:tblGrid>
      <w:tr w:rsidR="009A07B9" w14:paraId="7D9D6961" w14:textId="77777777" w:rsidTr="009A07B9">
        <w:trPr>
          <w:cantSplit/>
          <w:trHeight w:val="853"/>
          <w:tblHeader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DA60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Год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4521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DBEE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т. ч. состояние виновника пожара – алкогольное (наркотическое) опьянение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043D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7CA3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т. ч. состояние виновника пожара - алкогольное (наркотическое) опьянение</w:t>
            </w:r>
          </w:p>
        </w:tc>
      </w:tr>
      <w:tr w:rsidR="009A07B9" w14:paraId="6035BD0F" w14:textId="77777777" w:rsidTr="009A07B9">
        <w:trPr>
          <w:cantSplit/>
          <w:trHeight w:val="733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AB4C" w14:textId="77777777" w:rsidR="009A07B9" w:rsidRDefault="009A07B9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3C3B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пожаров, ед.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7110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пожаров, ед.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2D2E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от общего числа пожаров, 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2AA9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Погибло людей, чел.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4CEB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Погибло людей, чел.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9DB4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от общего числа погибших, %</w:t>
            </w:r>
          </w:p>
        </w:tc>
      </w:tr>
      <w:tr w:rsidR="009A07B9" w14:paraId="0049B8A4" w14:textId="77777777" w:rsidTr="009A07B9">
        <w:trPr>
          <w:cantSplit/>
          <w:trHeight w:val="264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CAE9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F3A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439 306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4C67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6 998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DE5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728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8 310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39C1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2 006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733C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24,1</w:t>
            </w:r>
          </w:p>
        </w:tc>
      </w:tr>
      <w:tr w:rsidR="009A07B9" w14:paraId="0D39EC0A" w14:textId="77777777" w:rsidTr="009A07B9">
        <w:trPr>
          <w:cantSplit/>
          <w:trHeight w:val="264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182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B9A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390 764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4550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5 663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DB7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300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8 471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826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1 773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3974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20,9</w:t>
            </w:r>
          </w:p>
        </w:tc>
      </w:tr>
      <w:tr w:rsidR="009A07B9" w14:paraId="7A0121E7" w14:textId="77777777" w:rsidTr="009A07B9">
        <w:trPr>
          <w:cantSplit/>
          <w:trHeight w:val="264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E765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C42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352 509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5B1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3 746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9944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99D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7 746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F2F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005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12,8</w:t>
            </w:r>
          </w:p>
        </w:tc>
      </w:tr>
      <w:tr w:rsidR="009A07B9" w14:paraId="4B871F7B" w14:textId="77777777" w:rsidTr="009A07B9">
        <w:trPr>
          <w:cantSplit/>
          <w:trHeight w:val="264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8C2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DFE0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360 940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60F4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3 880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C8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7A69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7 825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E6C9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1 023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8249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13,0</w:t>
            </w:r>
          </w:p>
        </w:tc>
      </w:tr>
      <w:tr w:rsidR="009A07B9" w14:paraId="74FB1518" w14:textId="77777777" w:rsidTr="009A07B9">
        <w:trPr>
          <w:cantSplit/>
          <w:trHeight w:val="264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A04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A187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347 397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9ACC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3 518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6D62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2A4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7 578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ED24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731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12,0</w:t>
            </w:r>
          </w:p>
        </w:tc>
      </w:tr>
    </w:tbl>
    <w:p w14:paraId="5F6539B2" w14:textId="77777777" w:rsidR="009A07B9" w:rsidRDefault="009A07B9" w:rsidP="009A07B9">
      <w:pPr>
        <w:spacing w:line="360" w:lineRule="auto"/>
        <w:rPr>
          <w:sz w:val="24"/>
          <w:szCs w:val="24"/>
        </w:rPr>
      </w:pPr>
    </w:p>
    <w:p w14:paraId="496344CB" w14:textId="77777777" w:rsidR="009A07B9" w:rsidRDefault="009A07B9" w:rsidP="009A07B9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Число погибших в расчете на 100 пожаров в период 2020–2024 годов, виновные в возникновении которых люди находились в состоянии алкогольного (наркотического) опьянения, находилось в пределах 25,9-31,3 человека в год, на пожарах, где виновными являлись трезвые, этот показатель составил 2,2-2,3 человека (таблица 2). Таким образом, </w:t>
      </w:r>
      <w:r>
        <w:rPr>
          <w:b/>
          <w:sz w:val="24"/>
          <w:szCs w:val="24"/>
        </w:rPr>
        <w:t>риск (частота) гибели на пожарах,</w:t>
      </w:r>
      <w:r>
        <w:rPr>
          <w:b/>
          <w:sz w:val="24"/>
          <w:szCs w:val="24"/>
        </w:rPr>
        <w:br/>
        <w:t>на которых виновными являлись нетрезвые люди, более чем в 10 раз превышает риск гибели на пожарах, где виновными являлись</w:t>
      </w:r>
      <w:r>
        <w:rPr>
          <w:b/>
          <w:sz w:val="24"/>
          <w:szCs w:val="24"/>
        </w:rPr>
        <w:br/>
        <w:t>не употребляющие алкоголь.</w:t>
      </w:r>
    </w:p>
    <w:p w14:paraId="00530581" w14:textId="77777777" w:rsidR="009A07B9" w:rsidRDefault="009A07B9" w:rsidP="009A07B9">
      <w:pPr>
        <w:ind w:firstLine="709"/>
        <w:jc w:val="both"/>
        <w:rPr>
          <w:sz w:val="24"/>
          <w:szCs w:val="24"/>
        </w:rPr>
      </w:pPr>
    </w:p>
    <w:p w14:paraId="0C06CC9B" w14:textId="77777777" w:rsidR="009A07B9" w:rsidRDefault="009A07B9" w:rsidP="009A07B9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p w14:paraId="7BE40643" w14:textId="77777777" w:rsidR="009A07B9" w:rsidRDefault="009A07B9" w:rsidP="009A07B9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Число погибших людей в расчете на 100 пожаров, произошедших </w:t>
      </w:r>
    </w:p>
    <w:p w14:paraId="75D12A25" w14:textId="77777777" w:rsidR="009A07B9" w:rsidRDefault="009A07B9" w:rsidP="009A07B9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Российской Федерации в 2020-2024 гг., виновные в возникновении которых </w:t>
      </w:r>
    </w:p>
    <w:p w14:paraId="744ABB0F" w14:textId="77777777" w:rsidR="009A07B9" w:rsidRDefault="009A07B9" w:rsidP="009A07B9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лица являлись трезвыми и находились в состоянии </w:t>
      </w:r>
    </w:p>
    <w:p w14:paraId="71F724C2" w14:textId="77777777" w:rsidR="009A07B9" w:rsidRDefault="009A07B9" w:rsidP="009A07B9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алкогольного (наркотического) и другого токсического опьянения</w:t>
      </w:r>
    </w:p>
    <w:p w14:paraId="314A1F7D" w14:textId="77777777" w:rsidR="009A07B9" w:rsidRDefault="009A07B9" w:rsidP="009A07B9">
      <w:pPr>
        <w:suppressAutoHyphens/>
        <w:jc w:val="center"/>
        <w:rPr>
          <w:b/>
          <w:sz w:val="24"/>
          <w:szCs w:val="24"/>
        </w:rPr>
      </w:pP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1260"/>
        <w:gridCol w:w="1160"/>
        <w:gridCol w:w="1177"/>
        <w:gridCol w:w="1741"/>
        <w:gridCol w:w="1151"/>
        <w:gridCol w:w="1100"/>
        <w:gridCol w:w="1904"/>
      </w:tblGrid>
      <w:tr w:rsidR="009A07B9" w14:paraId="75EA436C" w14:textId="77777777" w:rsidTr="009A07B9">
        <w:trPr>
          <w:cantSplit/>
          <w:trHeight w:val="360"/>
          <w:tblHeader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BF61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8BDC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Состояние виновника пожара</w:t>
            </w:r>
          </w:p>
        </w:tc>
      </w:tr>
      <w:tr w:rsidR="009A07B9" w14:paraId="2B076830" w14:textId="77777777" w:rsidTr="009A07B9">
        <w:trPr>
          <w:cantSplit/>
          <w:trHeight w:val="612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7188" w14:textId="77777777" w:rsidR="009A07B9" w:rsidRDefault="009A07B9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4C71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Трезвый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6352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Пьяный </w:t>
            </w:r>
          </w:p>
          <w:p w14:paraId="5128F337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(алкогольное, наркотическое и др. опьянение)</w:t>
            </w:r>
          </w:p>
        </w:tc>
      </w:tr>
      <w:tr w:rsidR="009A07B9" w14:paraId="000CCB3A" w14:textId="77777777" w:rsidTr="009A07B9">
        <w:trPr>
          <w:cantSplit/>
          <w:trHeight w:val="842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BFCB" w14:textId="77777777" w:rsidR="009A07B9" w:rsidRDefault="009A07B9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BE17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пожаров, ед.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4F0D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Погибло людей, чел.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5F44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Погибло людей на 100 пожаров, чел.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A0B9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пожаров, ед.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BE10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Погибло людей, чел.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3205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Погибло людей на 100 пожаров, чел.</w:t>
            </w:r>
          </w:p>
        </w:tc>
      </w:tr>
      <w:tr w:rsidR="009A07B9" w14:paraId="4D799212" w14:textId="77777777" w:rsidTr="009A07B9">
        <w:trPr>
          <w:cantSplit/>
          <w:trHeight w:val="26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28A5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CFAB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37 138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C0004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97B8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5BFA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6 998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5D451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2 006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EE3E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28,7</w:t>
            </w:r>
          </w:p>
        </w:tc>
      </w:tr>
      <w:tr w:rsidR="009A07B9" w14:paraId="5F241026" w14:textId="77777777" w:rsidTr="009A07B9">
        <w:trPr>
          <w:cantSplit/>
          <w:trHeight w:val="26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9A20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69DE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32 125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4B6C9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4E6E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B1A5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5 663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F319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1 773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E0C20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31,3</w:t>
            </w:r>
          </w:p>
        </w:tc>
      </w:tr>
      <w:tr w:rsidR="009A07B9" w14:paraId="13F7DC6C" w14:textId="77777777" w:rsidTr="009A07B9">
        <w:trPr>
          <w:cantSplit/>
          <w:trHeight w:val="26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6A8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0A0E0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20 716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8A2A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5462C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1EDD7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3 746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DFB4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E29D7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26,4</w:t>
            </w:r>
          </w:p>
        </w:tc>
      </w:tr>
      <w:tr w:rsidR="009A07B9" w14:paraId="2D057E31" w14:textId="77777777" w:rsidTr="009A07B9">
        <w:trPr>
          <w:cantSplit/>
          <w:trHeight w:val="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E15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5AD97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19 979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1368C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677A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8C62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3 880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70F34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1 023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EFE7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26,3</w:t>
            </w:r>
          </w:p>
        </w:tc>
      </w:tr>
      <w:tr w:rsidR="009A07B9" w14:paraId="47ED1419" w14:textId="77777777" w:rsidTr="009A07B9">
        <w:trPr>
          <w:cantSplit/>
          <w:trHeight w:val="26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D89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115C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18 718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DD1E7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A7DDC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B2CF9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9344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88B1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25,9</w:t>
            </w:r>
          </w:p>
        </w:tc>
      </w:tr>
    </w:tbl>
    <w:p w14:paraId="6D28F100" w14:textId="77777777" w:rsidR="009A07B9" w:rsidRDefault="009A07B9" w:rsidP="009A07B9">
      <w:pPr>
        <w:jc w:val="both"/>
        <w:rPr>
          <w:sz w:val="24"/>
          <w:szCs w:val="24"/>
        </w:rPr>
      </w:pPr>
    </w:p>
    <w:p w14:paraId="56B278BF" w14:textId="77777777" w:rsidR="009A07B9" w:rsidRDefault="009A07B9" w:rsidP="009A07B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Число погибших людей в состоянии алкогольного опьянения в период</w:t>
      </w:r>
      <w:r>
        <w:rPr>
          <w:sz w:val="24"/>
          <w:szCs w:val="24"/>
        </w:rPr>
        <w:br/>
        <w:t>2020–2024 годов также имело тенденцию к снижению, в 2024 г. отмечен рост значений показателя (таблица 3). При этом доля погибших в нетрезвом состоянии, снизившись с 37,3% в 2020 году до 28,4% в 2023 году, в 2023 году составила 28,7%.</w:t>
      </w:r>
    </w:p>
    <w:p w14:paraId="17CF1905" w14:textId="77777777" w:rsidR="009A07B9" w:rsidRDefault="009A07B9" w:rsidP="009A07B9">
      <w:pPr>
        <w:rPr>
          <w:sz w:val="24"/>
          <w:szCs w:val="24"/>
        </w:rPr>
      </w:pPr>
    </w:p>
    <w:p w14:paraId="7EFFA24A" w14:textId="77777777" w:rsidR="009A07B9" w:rsidRDefault="009A07B9" w:rsidP="009A07B9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14:paraId="3001EA0B" w14:textId="77777777" w:rsidR="009A07B9" w:rsidRDefault="009A07B9" w:rsidP="009A07B9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Число погибших в состоянии алкогольного (наркотического) и другого токсического опьянения людей на пожарах, произошедших в Российской Федерации в 2020-2024 гг. </w:t>
      </w:r>
    </w:p>
    <w:p w14:paraId="547C76E5" w14:textId="77777777" w:rsidR="009A07B9" w:rsidRDefault="009A07B9" w:rsidP="009A07B9">
      <w:pPr>
        <w:suppressAutoHyphens/>
        <w:jc w:val="center"/>
        <w:rPr>
          <w:b/>
          <w:sz w:val="24"/>
          <w:szCs w:val="24"/>
        </w:rPr>
      </w:pPr>
    </w:p>
    <w:tbl>
      <w:tblPr>
        <w:tblW w:w="9805" w:type="dxa"/>
        <w:jc w:val="center"/>
        <w:tblLook w:val="04A0" w:firstRow="1" w:lastRow="0" w:firstColumn="1" w:lastColumn="0" w:noHBand="0" w:noVBand="1"/>
      </w:tblPr>
      <w:tblGrid>
        <w:gridCol w:w="1280"/>
        <w:gridCol w:w="1834"/>
        <w:gridCol w:w="2722"/>
        <w:gridCol w:w="3969"/>
      </w:tblGrid>
      <w:tr w:rsidR="009A07B9" w14:paraId="203C948A" w14:textId="77777777" w:rsidTr="009A07B9">
        <w:trPr>
          <w:cantSplit/>
          <w:trHeight w:val="623"/>
          <w:tblHeader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A134C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17DC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E7372C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т. ч. условие, способствующее гибели, – состояние алкогольного (наркотического) опьянения</w:t>
            </w:r>
          </w:p>
        </w:tc>
      </w:tr>
      <w:tr w:rsidR="009A07B9" w14:paraId="09F90421" w14:textId="77777777" w:rsidTr="009A07B9">
        <w:trPr>
          <w:cantSplit/>
          <w:trHeight w:val="651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B27DB" w14:textId="77777777" w:rsidR="009A07B9" w:rsidRDefault="009A07B9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DF76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Погибло людей, чел.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A915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Погибло людей, чел.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3DBB" w14:textId="77777777" w:rsidR="009A07B9" w:rsidRDefault="009A07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от общего числа погибших, %</w:t>
            </w:r>
          </w:p>
        </w:tc>
      </w:tr>
      <w:tr w:rsidR="009A07B9" w14:paraId="2F2A481D" w14:textId="77777777" w:rsidTr="009A07B9">
        <w:trPr>
          <w:cantSplit/>
          <w:trHeight w:val="353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2D9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F91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8310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AAE5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F977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37,3</w:t>
            </w:r>
          </w:p>
        </w:tc>
      </w:tr>
      <w:tr w:rsidR="009A07B9" w14:paraId="183F279D" w14:textId="77777777" w:rsidTr="009A07B9">
        <w:trPr>
          <w:cantSplit/>
          <w:trHeight w:val="353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3A02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1E6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B17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A7F4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33,9</w:t>
            </w:r>
          </w:p>
        </w:tc>
      </w:tr>
      <w:tr w:rsidR="009A07B9" w14:paraId="68CE6B3B" w14:textId="77777777" w:rsidTr="009A07B9">
        <w:trPr>
          <w:cantSplit/>
          <w:trHeight w:val="353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820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52F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7746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901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EC6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27,1</w:t>
            </w:r>
          </w:p>
        </w:tc>
      </w:tr>
      <w:tr w:rsidR="009A07B9" w14:paraId="6C78FEC5" w14:textId="77777777" w:rsidTr="009A07B9">
        <w:trPr>
          <w:cantSplit/>
          <w:trHeight w:val="353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B6A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5CE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7825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49D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24C9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28,4</w:t>
            </w:r>
          </w:p>
        </w:tc>
      </w:tr>
      <w:tr w:rsidR="009A07B9" w14:paraId="122C5491" w14:textId="77777777" w:rsidTr="009A07B9">
        <w:trPr>
          <w:cantSplit/>
          <w:trHeight w:val="353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BDE7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4E50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7578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3599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DC97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28,7</w:t>
            </w:r>
          </w:p>
        </w:tc>
      </w:tr>
    </w:tbl>
    <w:p w14:paraId="49B4EBA2" w14:textId="77777777" w:rsidR="009A07B9" w:rsidRDefault="009A07B9" w:rsidP="009A07B9">
      <w:pPr>
        <w:rPr>
          <w:sz w:val="24"/>
          <w:szCs w:val="24"/>
        </w:rPr>
      </w:pPr>
    </w:p>
    <w:p w14:paraId="3CC07F17" w14:textId="77777777" w:rsidR="009A07B9" w:rsidRDefault="009A07B9" w:rsidP="009A07B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Распределение числа погибших в нетрезвом состоянии по объектам пожаров аналогично распределению общего числа погибших на пожарах</w:t>
      </w:r>
      <w:r>
        <w:rPr>
          <w:sz w:val="24"/>
          <w:szCs w:val="24"/>
        </w:rPr>
        <w:br/>
        <w:t>(таблица 4).</w:t>
      </w:r>
    </w:p>
    <w:p w14:paraId="3FD87C02" w14:textId="77777777" w:rsidR="009A07B9" w:rsidRDefault="009A07B9" w:rsidP="009A07B9">
      <w:pPr>
        <w:jc w:val="right"/>
        <w:rPr>
          <w:sz w:val="24"/>
          <w:szCs w:val="24"/>
        </w:rPr>
      </w:pPr>
    </w:p>
    <w:p w14:paraId="6F1A2CB8" w14:textId="77777777" w:rsidR="009A07B9" w:rsidRDefault="009A07B9" w:rsidP="009A07B9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4</w:t>
      </w:r>
    </w:p>
    <w:p w14:paraId="5A32806F" w14:textId="77777777" w:rsidR="009A07B9" w:rsidRDefault="009A07B9" w:rsidP="009A07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Распределение числа людей, погибших в состоянии алкогольного (наркотического)</w:t>
      </w:r>
      <w:r>
        <w:rPr>
          <w:b/>
          <w:sz w:val="24"/>
          <w:szCs w:val="24"/>
        </w:rPr>
        <w:br/>
        <w:t>и другого токсического опьянения на пожарах, произошедших в Российской Федерации</w:t>
      </w:r>
      <w:r>
        <w:rPr>
          <w:b/>
          <w:sz w:val="24"/>
          <w:szCs w:val="24"/>
        </w:rPr>
        <w:br/>
        <w:t>в 2020-2024 гг., по объектам пожаров</w:t>
      </w:r>
    </w:p>
    <w:p w14:paraId="5E760A40" w14:textId="77777777" w:rsidR="009A07B9" w:rsidRDefault="009A07B9" w:rsidP="009A07B9">
      <w:pPr>
        <w:jc w:val="center"/>
        <w:rPr>
          <w:b/>
          <w:sz w:val="24"/>
          <w:szCs w:val="24"/>
        </w:rPr>
      </w:pPr>
    </w:p>
    <w:tbl>
      <w:tblPr>
        <w:tblW w:w="9968" w:type="dxa"/>
        <w:jc w:val="center"/>
        <w:tblLook w:val="04A0" w:firstRow="1" w:lastRow="0" w:firstColumn="1" w:lastColumn="0" w:noHBand="0" w:noVBand="1"/>
      </w:tblPr>
      <w:tblGrid>
        <w:gridCol w:w="3164"/>
        <w:gridCol w:w="856"/>
        <w:gridCol w:w="857"/>
        <w:gridCol w:w="857"/>
        <w:gridCol w:w="857"/>
        <w:gridCol w:w="857"/>
        <w:gridCol w:w="1034"/>
        <w:gridCol w:w="1486"/>
      </w:tblGrid>
      <w:tr w:rsidR="009A07B9" w14:paraId="22963597" w14:textId="77777777" w:rsidTr="009A07B9">
        <w:trPr>
          <w:cantSplit/>
          <w:trHeight w:val="312"/>
          <w:tblHeader/>
          <w:jc w:val="center"/>
        </w:trPr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109D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Объект пожара</w:t>
            </w:r>
          </w:p>
        </w:tc>
        <w:tc>
          <w:tcPr>
            <w:tcW w:w="53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AE4F4C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Погибло людей, чел.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4DE9E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Доля </w:t>
            </w:r>
          </w:p>
          <w:p w14:paraId="1F7D1C3B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от общего числа </w:t>
            </w:r>
          </w:p>
          <w:p w14:paraId="1DB0CC31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 5 лет, %</w:t>
            </w:r>
          </w:p>
        </w:tc>
      </w:tr>
      <w:tr w:rsidR="009A07B9" w14:paraId="7E9A3816" w14:textId="77777777" w:rsidTr="009A07B9">
        <w:trPr>
          <w:cantSplit/>
          <w:trHeight w:val="516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A7C3" w14:textId="77777777" w:rsidR="009A07B9" w:rsidRDefault="009A07B9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CFBC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4EB6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A023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6103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AB7F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0731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2020-2024 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ADDC2" w14:textId="77777777" w:rsidR="009A07B9" w:rsidRDefault="009A07B9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A07B9" w14:paraId="4CD25EEB" w14:textId="77777777" w:rsidTr="009A07B9">
        <w:trPr>
          <w:cantSplit/>
          <w:trHeight w:val="906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914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Здание, сооружение жилого назначения, надворная постройка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8480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2778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05A2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D73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32A1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05E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70B2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273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91,16</w:t>
            </w:r>
          </w:p>
        </w:tc>
      </w:tr>
      <w:tr w:rsidR="009A07B9" w14:paraId="4DF42B7E" w14:textId="77777777" w:rsidTr="009A07B9">
        <w:trPr>
          <w:cantSplit/>
          <w:trHeight w:val="409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3377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Транспортное средство*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2AC1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15B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D585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0B5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A8AC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C4C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98A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1,01</w:t>
            </w:r>
          </w:p>
        </w:tc>
      </w:tr>
      <w:tr w:rsidR="009A07B9" w14:paraId="1ED6BAB5" w14:textId="77777777" w:rsidTr="009A07B9">
        <w:trPr>
          <w:cantSplit/>
          <w:trHeight w:val="709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6A59" w14:textId="77777777" w:rsidR="009A07B9" w:rsidRDefault="009A07B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Здание, сооружение, установка промышленного назначения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AF8D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782F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7340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1F5D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06B4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120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E922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0,71</w:t>
            </w:r>
          </w:p>
        </w:tc>
      </w:tr>
      <w:tr w:rsidR="009A07B9" w14:paraId="5160A808" w14:textId="77777777" w:rsidTr="009A07B9">
        <w:trPr>
          <w:cantSplit/>
          <w:trHeight w:val="603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872C" w14:textId="77777777" w:rsidR="009A07B9" w:rsidRDefault="009A07B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Объекты на открытой территории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7F85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F7AC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39C2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8AC3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3906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8CD9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295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1,11</w:t>
            </w:r>
          </w:p>
        </w:tc>
      </w:tr>
      <w:tr w:rsidR="009A07B9" w14:paraId="17544F0B" w14:textId="77777777" w:rsidTr="009A07B9">
        <w:trPr>
          <w:cantSplit/>
          <w:trHeight w:val="493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0D2E" w14:textId="77777777" w:rsidR="009A07B9" w:rsidRDefault="009A07B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 транспортной инфраструктуры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621F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12E2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36DA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1F5D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0848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6F4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98D7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0,45</w:t>
            </w:r>
          </w:p>
        </w:tc>
      </w:tr>
      <w:tr w:rsidR="009A07B9" w14:paraId="2976703F" w14:textId="77777777" w:rsidTr="009A07B9">
        <w:trPr>
          <w:cantSplit/>
          <w:trHeight w:val="443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11CB" w14:textId="77777777" w:rsidR="009A07B9" w:rsidRDefault="009A07B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Строящееся (реконструируемое) здание, сооружение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6673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0B1D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405C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E7AE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EB61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DB07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7FD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0,23</w:t>
            </w:r>
          </w:p>
        </w:tc>
      </w:tr>
      <w:tr w:rsidR="009A07B9" w14:paraId="4E9FEF71" w14:textId="77777777" w:rsidTr="009A07B9">
        <w:trPr>
          <w:cantSplit/>
          <w:trHeight w:val="405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D962" w14:textId="77777777" w:rsidR="009A07B9" w:rsidRDefault="009A07B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Складское здание, сооружение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5CCB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A991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0700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7758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5DD5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9FAC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8DE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0,29</w:t>
            </w:r>
          </w:p>
        </w:tc>
      </w:tr>
      <w:tr w:rsidR="009A07B9" w14:paraId="77977F09" w14:textId="77777777" w:rsidTr="009A07B9">
        <w:trPr>
          <w:cantSplit/>
          <w:trHeight w:val="701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A1CF" w14:textId="77777777" w:rsidR="009A07B9" w:rsidRDefault="009A07B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Здание сельскохозяйственного назначения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614A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F440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2712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D19A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E8A5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EAC5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3F7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0,10</w:t>
            </w:r>
          </w:p>
        </w:tc>
      </w:tr>
      <w:tr w:rsidR="009A07B9" w14:paraId="540C76B6" w14:textId="77777777" w:rsidTr="009A07B9">
        <w:trPr>
          <w:cantSplit/>
          <w:trHeight w:val="938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6F10" w14:textId="77777777" w:rsidR="009A07B9" w:rsidRDefault="009A07B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Здания и помещения для временного пребывания (проживания) людей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76C8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9274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1DAC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056E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44C6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246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D11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0,17</w:t>
            </w:r>
          </w:p>
        </w:tc>
      </w:tr>
      <w:tr w:rsidR="009A07B9" w14:paraId="6CC234B5" w14:textId="77777777" w:rsidTr="009A07B9">
        <w:trPr>
          <w:cantSplit/>
          <w:trHeight w:val="427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FAA8" w14:textId="77777777" w:rsidR="009A07B9" w:rsidRDefault="009A07B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Административное здание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F75E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A033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9034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0643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1D58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8D1C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6AB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0,12</w:t>
            </w:r>
          </w:p>
        </w:tc>
      </w:tr>
      <w:tr w:rsidR="009A07B9" w14:paraId="5D405737" w14:textId="77777777" w:rsidTr="009A07B9">
        <w:trPr>
          <w:cantSplit/>
          <w:trHeight w:val="689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023B" w14:textId="77777777" w:rsidR="009A07B9" w:rsidRDefault="009A07B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Здание предприятия торговли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82A6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05D4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62AB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0CFE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4211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5F31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AC8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0,07</w:t>
            </w:r>
          </w:p>
        </w:tc>
      </w:tr>
      <w:tr w:rsidR="009A07B9" w14:paraId="7C58100B" w14:textId="77777777" w:rsidTr="009A07B9">
        <w:trPr>
          <w:cantSplit/>
          <w:trHeight w:val="667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C974" w14:textId="77777777" w:rsidR="009A07B9" w:rsidRDefault="009A07B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Здание сервисного обслуживания населения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0CE8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E8BC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66F1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DBBB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66E7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A12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45E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0,08</w:t>
            </w:r>
          </w:p>
        </w:tc>
      </w:tr>
      <w:tr w:rsidR="009A07B9" w14:paraId="43E30DCF" w14:textId="77777777" w:rsidTr="009A07B9">
        <w:trPr>
          <w:cantSplit/>
          <w:trHeight w:val="801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7C7E" w14:textId="77777777" w:rsidR="009A07B9" w:rsidRDefault="009A07B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Здание для культурно-досуговой деятельности населения и религиозных обрядов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C969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A09A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1D85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4E9C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8199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BD00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6A7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0,02</w:t>
            </w:r>
          </w:p>
        </w:tc>
      </w:tr>
      <w:tr w:rsidR="009A07B9" w14:paraId="2E74CB54" w14:textId="77777777" w:rsidTr="009A07B9">
        <w:trPr>
          <w:cantSplit/>
          <w:trHeight w:val="103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9437" w14:textId="77777777" w:rsidR="009A07B9" w:rsidRDefault="009A07B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Здание здравоохранения и социального обслуживания населения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EFE7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3661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E954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F6EF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0A3C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90B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8C0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9A07B9" w14:paraId="59BCBF94" w14:textId="77777777" w:rsidTr="009A07B9">
        <w:trPr>
          <w:cantSplit/>
          <w:trHeight w:val="368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31FA" w14:textId="77777777" w:rsidR="009A07B9" w:rsidRDefault="009A07B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Другие объекты пожара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2334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6480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3779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06E7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C5F9" w14:textId="77777777" w:rsidR="009A07B9" w:rsidRDefault="009A07B9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DD8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C92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4,48</w:t>
            </w:r>
          </w:p>
        </w:tc>
      </w:tr>
      <w:tr w:rsidR="009A07B9" w14:paraId="6519763B" w14:textId="77777777" w:rsidTr="009A07B9">
        <w:trPr>
          <w:cantSplit/>
          <w:trHeight w:val="412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70C0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435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9A9C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2874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1954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2101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905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52B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2238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3E40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12617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FC30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100,0</w:t>
            </w:r>
          </w:p>
        </w:tc>
      </w:tr>
    </w:tbl>
    <w:p w14:paraId="1CD9A980" w14:textId="77777777" w:rsidR="009A07B9" w:rsidRDefault="009A07B9" w:rsidP="009A07B9">
      <w:pPr>
        <w:jc w:val="both"/>
        <w:rPr>
          <w:sz w:val="24"/>
          <w:szCs w:val="24"/>
        </w:rPr>
      </w:pPr>
    </w:p>
    <w:p w14:paraId="654854D6" w14:textId="77777777" w:rsidR="009A07B9" w:rsidRDefault="009A07B9" w:rsidP="009A07B9">
      <w:pPr>
        <w:jc w:val="both"/>
        <w:rPr>
          <w:sz w:val="24"/>
          <w:szCs w:val="24"/>
        </w:rPr>
      </w:pPr>
      <w:r>
        <w:rPr>
          <w:sz w:val="24"/>
          <w:szCs w:val="24"/>
        </w:rPr>
        <w:t>* с 2023 г. учет транспортного средства как объекта пожара в электронной базе данных учета пожаров и их последствий не ведется</w:t>
      </w:r>
    </w:p>
    <w:p w14:paraId="22EB7E92" w14:textId="77777777" w:rsidR="009A07B9" w:rsidRDefault="009A07B9" w:rsidP="009A07B9">
      <w:pPr>
        <w:jc w:val="both"/>
        <w:rPr>
          <w:sz w:val="24"/>
          <w:szCs w:val="24"/>
        </w:rPr>
      </w:pPr>
    </w:p>
    <w:p w14:paraId="3F635EF0" w14:textId="77777777" w:rsidR="009A07B9" w:rsidRDefault="009A07B9" w:rsidP="009A07B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Наибольшее количество от общего числа погибших в нетрезвом состоянии – 31,68% пришлось на безработных; 25,65% погибших составили пенсионеры; </w:t>
      </w:r>
      <w:r>
        <w:rPr>
          <w:sz w:val="24"/>
          <w:szCs w:val="24"/>
        </w:rPr>
        <w:br/>
        <w:t xml:space="preserve">12,51% – работники рабочих специальностей (таблица 5). </w:t>
      </w:r>
    </w:p>
    <w:p w14:paraId="623DE3FE" w14:textId="77777777" w:rsidR="009A07B9" w:rsidRDefault="009A07B9" w:rsidP="009A07B9">
      <w:pPr>
        <w:jc w:val="right"/>
        <w:rPr>
          <w:sz w:val="24"/>
          <w:szCs w:val="24"/>
        </w:rPr>
      </w:pPr>
    </w:p>
    <w:p w14:paraId="7B607A0F" w14:textId="77777777" w:rsidR="009A07B9" w:rsidRDefault="009A07B9" w:rsidP="009A07B9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5</w:t>
      </w:r>
    </w:p>
    <w:p w14:paraId="3F379C24" w14:textId="77777777" w:rsidR="009A07B9" w:rsidRDefault="009A07B9" w:rsidP="009A07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Распределение числа людей, погибших в состоянии алкогольного (наркотического)</w:t>
      </w:r>
      <w:r>
        <w:rPr>
          <w:b/>
          <w:sz w:val="24"/>
          <w:szCs w:val="24"/>
        </w:rPr>
        <w:br/>
        <w:t>и другого токсического опьянения на пожарах, произошедших в Российской Федерации</w:t>
      </w:r>
      <w:r>
        <w:rPr>
          <w:b/>
          <w:sz w:val="24"/>
          <w:szCs w:val="24"/>
        </w:rPr>
        <w:br/>
        <w:t>в 2020-2024 гг., по социальному положению погибших</w:t>
      </w:r>
    </w:p>
    <w:p w14:paraId="536DF34F" w14:textId="77777777" w:rsidR="009A07B9" w:rsidRDefault="009A07B9" w:rsidP="009A07B9">
      <w:pPr>
        <w:jc w:val="center"/>
        <w:rPr>
          <w:b/>
          <w:sz w:val="24"/>
          <w:szCs w:val="24"/>
        </w:rPr>
      </w:pPr>
    </w:p>
    <w:tbl>
      <w:tblPr>
        <w:tblW w:w="9968" w:type="dxa"/>
        <w:jc w:val="center"/>
        <w:tblLook w:val="04A0" w:firstRow="1" w:lastRow="0" w:firstColumn="1" w:lastColumn="0" w:noHBand="0" w:noVBand="1"/>
      </w:tblPr>
      <w:tblGrid>
        <w:gridCol w:w="3169"/>
        <w:gridCol w:w="833"/>
        <w:gridCol w:w="852"/>
        <w:gridCol w:w="852"/>
        <w:gridCol w:w="852"/>
        <w:gridCol w:w="852"/>
        <w:gridCol w:w="1034"/>
        <w:gridCol w:w="1524"/>
      </w:tblGrid>
      <w:tr w:rsidR="009A07B9" w14:paraId="499BDA5D" w14:textId="77777777" w:rsidTr="009A07B9">
        <w:trPr>
          <w:cantSplit/>
          <w:trHeight w:val="312"/>
          <w:tblHeader/>
          <w:jc w:val="center"/>
        </w:trPr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FC8F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Социальное положение погибшего</w:t>
            </w:r>
          </w:p>
        </w:tc>
        <w:tc>
          <w:tcPr>
            <w:tcW w:w="5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B4D224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Погибло людей, чел.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E80E6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Доля </w:t>
            </w:r>
          </w:p>
          <w:p w14:paraId="37D3DEE2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от общего числа </w:t>
            </w:r>
          </w:p>
          <w:p w14:paraId="561A4A29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 4 года, %</w:t>
            </w:r>
          </w:p>
        </w:tc>
      </w:tr>
      <w:tr w:rsidR="009A07B9" w14:paraId="05AC9FCC" w14:textId="77777777" w:rsidTr="009A07B9">
        <w:trPr>
          <w:cantSplit/>
          <w:trHeight w:val="516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08F5" w14:textId="77777777" w:rsidR="009A07B9" w:rsidRDefault="009A07B9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A3C6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DE0B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E9E4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2022*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BBE0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65C1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6DD0" w14:textId="77777777" w:rsidR="009A07B9" w:rsidRDefault="009A07B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2020-2024 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89017" w14:textId="77777777" w:rsidR="009A07B9" w:rsidRDefault="009A07B9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A07B9" w14:paraId="7F41A4CF" w14:textId="77777777" w:rsidTr="009A07B9">
        <w:trPr>
          <w:cantSplit/>
          <w:trHeight w:val="264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F5A1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Безработный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F4E2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6250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533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D2C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FE2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0047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3333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8E4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31,68</w:t>
            </w:r>
          </w:p>
        </w:tc>
      </w:tr>
      <w:tr w:rsidR="009A07B9" w14:paraId="50B57491" w14:textId="77777777" w:rsidTr="009A07B9">
        <w:trPr>
          <w:cantSplit/>
          <w:trHeight w:val="264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9EC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Пенсионер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CCD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B1B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AB1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DF8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45F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015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2698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EE79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25,65</w:t>
            </w:r>
          </w:p>
        </w:tc>
      </w:tr>
      <w:tr w:rsidR="009A07B9" w14:paraId="78D7AD26" w14:textId="77777777" w:rsidTr="009A07B9">
        <w:trPr>
          <w:cantSplit/>
          <w:trHeight w:val="528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CBF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Работник рабочих специальностей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CFF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6C15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6AF9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AA5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F4A4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2F6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D3D1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12,51</w:t>
            </w:r>
          </w:p>
        </w:tc>
      </w:tr>
      <w:tr w:rsidR="009A07B9" w14:paraId="490DA7CC" w14:textId="77777777" w:rsidTr="009A07B9">
        <w:trPr>
          <w:cantSplit/>
          <w:trHeight w:val="264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7BC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Прочее трудоспособное население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17A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33A4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E97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D16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0FD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DC15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132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7,43</w:t>
            </w:r>
          </w:p>
        </w:tc>
      </w:tr>
      <w:tr w:rsidR="009A07B9" w14:paraId="64715E99" w14:textId="77777777" w:rsidTr="009A07B9">
        <w:trPr>
          <w:cantSplit/>
          <w:trHeight w:val="264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2004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Бомж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0A4C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056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6F0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5B79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1B6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2912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76C5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4,88</w:t>
            </w:r>
          </w:p>
        </w:tc>
      </w:tr>
      <w:tr w:rsidR="009A07B9" w14:paraId="4BFB75E0" w14:textId="77777777" w:rsidTr="009A07B9">
        <w:trPr>
          <w:cantSplit/>
          <w:trHeight w:val="244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F74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Инвалид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88D5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4C6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594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583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9BE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0B1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824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3,27</w:t>
            </w:r>
          </w:p>
        </w:tc>
      </w:tr>
      <w:tr w:rsidR="009A07B9" w14:paraId="721D43D8" w14:textId="77777777" w:rsidTr="009A07B9">
        <w:trPr>
          <w:cantSplit/>
          <w:trHeight w:val="264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EB52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Домохозяйка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4D3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A85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0E51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100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4EF1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17F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4335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0,67</w:t>
            </w:r>
          </w:p>
        </w:tc>
      </w:tr>
      <w:tr w:rsidR="009A07B9" w14:paraId="4527AE77" w14:textId="77777777" w:rsidTr="009A07B9">
        <w:trPr>
          <w:cantSplit/>
          <w:trHeight w:val="302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BA2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D17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DE3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5E04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9E77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FAF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D237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700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0,14</w:t>
            </w:r>
          </w:p>
        </w:tc>
      </w:tr>
      <w:tr w:rsidR="009A07B9" w14:paraId="03708B52" w14:textId="77777777" w:rsidTr="009A07B9">
        <w:trPr>
          <w:cantSplit/>
          <w:trHeight w:val="370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DBD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Служащий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251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D175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3C2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D5B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ECF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547C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FEF2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0,15</w:t>
            </w:r>
          </w:p>
        </w:tc>
      </w:tr>
      <w:tr w:rsidR="009A07B9" w14:paraId="1F9A5D02" w14:textId="77777777" w:rsidTr="009A07B9">
        <w:trPr>
          <w:cantSplit/>
          <w:trHeight w:val="264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7081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Иностранный гражданин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C2A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616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991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094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E7A5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92A2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4E0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0,06</w:t>
            </w:r>
          </w:p>
        </w:tc>
      </w:tr>
      <w:tr w:rsidR="009A07B9" w14:paraId="55DE77F6" w14:textId="77777777" w:rsidTr="009A07B9">
        <w:trPr>
          <w:cantSplit/>
          <w:trHeight w:val="528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DB1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Инженерно-технический работник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A2A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C6A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89F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F93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30F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2A9C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6E3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0,10</w:t>
            </w:r>
          </w:p>
        </w:tc>
      </w:tr>
      <w:tr w:rsidR="009A07B9" w14:paraId="1E954D65" w14:textId="77777777" w:rsidTr="009A07B9">
        <w:trPr>
          <w:cantSplit/>
          <w:trHeight w:val="792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059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Учащийся профессиональной образовательной организации или образовательной организации высшего образования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2B6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FB2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832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438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CCD7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276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59D7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0,08</w:t>
            </w:r>
          </w:p>
        </w:tc>
      </w:tr>
      <w:tr w:rsidR="009A07B9" w14:paraId="1F947956" w14:textId="77777777" w:rsidTr="009A07B9">
        <w:trPr>
          <w:cantSplit/>
          <w:trHeight w:val="264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EFA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Лицо, находящееся в местах лишения свободы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FE2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792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D770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DC1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80F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CA4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3A0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0,04</w:t>
            </w:r>
          </w:p>
        </w:tc>
      </w:tr>
      <w:tr w:rsidR="009A07B9" w14:paraId="159C6D5C" w14:textId="77777777" w:rsidTr="009A07B9">
        <w:trPr>
          <w:cantSplit/>
          <w:trHeight w:val="576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9AB5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организации (предприятия)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C9A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D27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5ED2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899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1D8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9C50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5BA4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0,06</w:t>
            </w:r>
          </w:p>
        </w:tc>
      </w:tr>
      <w:tr w:rsidR="009A07B9" w14:paraId="06EDC01B" w14:textId="77777777" w:rsidTr="009A07B9">
        <w:trPr>
          <w:cantSplit/>
          <w:trHeight w:val="240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208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Ребенок среднего и старшего школьного возраста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17D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48E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D5E2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3005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FF64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756C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7EC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0,05</w:t>
            </w:r>
          </w:p>
        </w:tc>
      </w:tr>
      <w:tr w:rsidR="009A07B9" w14:paraId="674475B3" w14:textId="77777777" w:rsidTr="009A07B9">
        <w:trPr>
          <w:cantSplit/>
          <w:trHeight w:val="528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874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Ребенок младшего школьного возраста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775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A47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45B9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9CC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5E94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16E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6C2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0,01</w:t>
            </w:r>
          </w:p>
        </w:tc>
      </w:tr>
      <w:tr w:rsidR="009A07B9" w14:paraId="49183C9F" w14:textId="77777777" w:rsidTr="009A07B9">
        <w:trPr>
          <w:cantSplit/>
          <w:trHeight w:val="528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4A30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Ребенок дошкольного возраста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FE6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D0DA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FD9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146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3E29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9D50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C78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0,01</w:t>
            </w:r>
          </w:p>
        </w:tc>
      </w:tr>
      <w:tr w:rsidR="009A07B9" w14:paraId="51DFEC66" w14:textId="77777777" w:rsidTr="009A07B9">
        <w:trPr>
          <w:cantSplit/>
          <w:trHeight w:val="276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75C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Работник пожарной охраны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413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A05E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F16B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635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2020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60D1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E8B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9A07B9" w14:paraId="3E400663" w14:textId="77777777" w:rsidTr="009A07B9">
        <w:trPr>
          <w:cantSplit/>
          <w:trHeight w:val="264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E8F0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Лицо без гражданства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F78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0D0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793F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2619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807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7CD9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510C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0,06</w:t>
            </w:r>
          </w:p>
        </w:tc>
      </w:tr>
      <w:tr w:rsidR="009A07B9" w14:paraId="3F6D6749" w14:textId="77777777" w:rsidTr="009A07B9">
        <w:trPr>
          <w:cantSplit/>
          <w:trHeight w:val="528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D351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Социальное положение лица не установлено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8B9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E0E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A43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7E3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FDD1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FBB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1383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6012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13,15</w:t>
            </w:r>
          </w:p>
        </w:tc>
      </w:tr>
      <w:tr w:rsidR="009A07B9" w14:paraId="3E348DA2" w14:textId="77777777" w:rsidTr="009A07B9">
        <w:trPr>
          <w:cantSplit/>
          <w:trHeight w:val="449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1FB4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217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D3B6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9BCD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C12C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633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2238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1D18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10516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E053" w14:textId="77777777" w:rsidR="009A07B9" w:rsidRDefault="009A0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100,00</w:t>
            </w:r>
          </w:p>
        </w:tc>
      </w:tr>
    </w:tbl>
    <w:p w14:paraId="012A47E6" w14:textId="77777777" w:rsidR="009A07B9" w:rsidRDefault="009A07B9" w:rsidP="009A07B9">
      <w:pPr>
        <w:autoSpaceDE w:val="0"/>
        <w:autoSpaceDN w:val="0"/>
        <w:adjustRightInd w:val="0"/>
        <w:rPr>
          <w:sz w:val="24"/>
          <w:szCs w:val="24"/>
        </w:rPr>
      </w:pPr>
    </w:p>
    <w:p w14:paraId="4E14FBA6" w14:textId="77777777" w:rsidR="009A07B9" w:rsidRDefault="009A07B9" w:rsidP="009A07B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* по электронной базе данных учета пожаров и их последствий за 2022 г. отсутствует возможность рассчитать соответствующие значения</w:t>
      </w:r>
    </w:p>
    <w:p w14:paraId="1606F8E2" w14:textId="77777777" w:rsidR="009A07B9" w:rsidRDefault="009A07B9" w:rsidP="009A07B9">
      <w:pPr>
        <w:autoSpaceDE w:val="0"/>
        <w:autoSpaceDN w:val="0"/>
        <w:adjustRightInd w:val="0"/>
        <w:rPr>
          <w:sz w:val="24"/>
          <w:szCs w:val="24"/>
        </w:rPr>
      </w:pPr>
    </w:p>
    <w:p w14:paraId="2486B26C" w14:textId="77777777" w:rsidR="009A07B9" w:rsidRDefault="009A07B9" w:rsidP="009A07B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68,91% погибших за 5 лет в нетрезвом состоянии погибли на пожарах, причиной которых являлось неосторожное обращение с огнем (таблица 6),</w:t>
      </w:r>
      <w:r>
        <w:rPr>
          <w:sz w:val="24"/>
          <w:szCs w:val="24"/>
        </w:rPr>
        <w:br/>
        <w:t xml:space="preserve">в том числе 55,46% – от неосторожности при курении. </w:t>
      </w:r>
    </w:p>
    <w:p w14:paraId="5E77952D" w14:textId="77777777" w:rsidR="009A07B9" w:rsidRDefault="009A07B9" w:rsidP="009A07B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Одновременное курение и потребление алкогольных напитков увеличивает вероятность возникновения пожара и наступления тяжких последствий.</w:t>
      </w:r>
    </w:p>
    <w:p w14:paraId="2CA2C52D" w14:textId="77777777" w:rsidR="009A07B9" w:rsidRDefault="009A07B9" w:rsidP="009A07B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17,36% нетрезвых погибших пришлось на пожары, причиной которых являлось нарушение правил устройства и эксплуатации (далее - </w:t>
      </w:r>
      <w:proofErr w:type="spellStart"/>
      <w:r>
        <w:rPr>
          <w:sz w:val="24"/>
          <w:szCs w:val="24"/>
        </w:rPr>
        <w:t>НПУиЭ</w:t>
      </w:r>
      <w:proofErr w:type="spellEnd"/>
      <w:r>
        <w:rPr>
          <w:sz w:val="24"/>
          <w:szCs w:val="24"/>
        </w:rPr>
        <w:t xml:space="preserve">) электрооборудования, 7,79% - </w:t>
      </w:r>
      <w:proofErr w:type="spellStart"/>
      <w:r>
        <w:rPr>
          <w:sz w:val="24"/>
          <w:szCs w:val="24"/>
        </w:rPr>
        <w:t>НПУиЭ</w:t>
      </w:r>
      <w:proofErr w:type="spellEnd"/>
      <w:r>
        <w:rPr>
          <w:sz w:val="24"/>
          <w:szCs w:val="24"/>
        </w:rPr>
        <w:t xml:space="preserve"> печей и дымовых труб. </w:t>
      </w:r>
    </w:p>
    <w:p w14:paraId="7B73236A" w14:textId="77777777" w:rsidR="009A07B9" w:rsidRDefault="009A07B9" w:rsidP="009A07B9">
      <w:pPr>
        <w:jc w:val="both"/>
        <w:rPr>
          <w:sz w:val="24"/>
          <w:szCs w:val="24"/>
        </w:rPr>
      </w:pPr>
    </w:p>
    <w:p w14:paraId="0B229212" w14:textId="77777777" w:rsidR="009A07B9" w:rsidRDefault="009A07B9" w:rsidP="009A07B9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6</w:t>
      </w:r>
    </w:p>
    <w:p w14:paraId="484A7A0E" w14:textId="77777777" w:rsidR="009A07B9" w:rsidRDefault="009A07B9" w:rsidP="009A07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Распределение числа людей, погибших в состоянии алкогольного (наркотического) и другого токсического опьянения на пожарах, произошедших в Российской Федерации в 2019-2023 гг., по причинам пожаров</w:t>
      </w:r>
    </w:p>
    <w:p w14:paraId="6C3949CB" w14:textId="77777777" w:rsidR="009A07B9" w:rsidRDefault="009A07B9" w:rsidP="009A07B9">
      <w:pPr>
        <w:jc w:val="center"/>
        <w:rPr>
          <w:b/>
          <w:sz w:val="24"/>
          <w:szCs w:val="24"/>
        </w:rPr>
      </w:pP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3114"/>
        <w:gridCol w:w="855"/>
        <w:gridCol w:w="855"/>
        <w:gridCol w:w="855"/>
        <w:gridCol w:w="855"/>
        <w:gridCol w:w="855"/>
        <w:gridCol w:w="1034"/>
        <w:gridCol w:w="1495"/>
      </w:tblGrid>
      <w:tr w:rsidR="009A07B9" w14:paraId="3AC404D2" w14:textId="77777777" w:rsidTr="009A07B9">
        <w:trPr>
          <w:cantSplit/>
          <w:trHeight w:val="312"/>
          <w:tblHeader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E15C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Причина пожара</w:t>
            </w:r>
          </w:p>
        </w:tc>
        <w:tc>
          <w:tcPr>
            <w:tcW w:w="5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6286ED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Погибло людей, чел.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EF95A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Доля </w:t>
            </w:r>
          </w:p>
          <w:p w14:paraId="6F10E7EE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от общего числа </w:t>
            </w:r>
          </w:p>
          <w:p w14:paraId="769E8793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 5 лет, %</w:t>
            </w:r>
          </w:p>
        </w:tc>
      </w:tr>
      <w:tr w:rsidR="009A07B9" w14:paraId="613260AE" w14:textId="77777777" w:rsidTr="009A07B9">
        <w:trPr>
          <w:cantSplit/>
          <w:trHeight w:val="516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ADDB" w14:textId="77777777" w:rsidR="009A07B9" w:rsidRDefault="009A07B9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5B8F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7535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608C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C316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EFDF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FF6C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2020-2024 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AC207" w14:textId="77777777" w:rsidR="009A07B9" w:rsidRDefault="009A07B9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A07B9" w14:paraId="5C16C681" w14:textId="77777777" w:rsidTr="009A07B9">
        <w:trPr>
          <w:cantSplit/>
          <w:trHeight w:val="77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E0C1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Неосторожное обращение с огнем, в т. ч.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3B61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EE54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CA2E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335B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126F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0723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8694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A93F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68,91</w:t>
            </w:r>
          </w:p>
        </w:tc>
      </w:tr>
      <w:tr w:rsidR="009A07B9" w14:paraId="701E232C" w14:textId="77777777" w:rsidTr="009A07B9">
        <w:trPr>
          <w:cantSplit/>
          <w:trHeight w:val="367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1CED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неосторожность при курении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96AD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37F3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1578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3B99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19A6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D091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2DA8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6998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5DD9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55,46</w:t>
            </w:r>
          </w:p>
        </w:tc>
      </w:tr>
      <w:tr w:rsidR="009A07B9" w14:paraId="32AE8ABF" w14:textId="77777777" w:rsidTr="009A07B9">
        <w:trPr>
          <w:cantSplit/>
          <w:trHeight w:val="417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4AEA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НПУиЭ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электрооборудования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DDA2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558A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3FC4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F141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4D82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8105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2191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5BFB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17,36</w:t>
            </w:r>
          </w:p>
        </w:tc>
      </w:tr>
      <w:tr w:rsidR="009A07B9" w14:paraId="7CC2A78E" w14:textId="77777777" w:rsidTr="009A07B9">
        <w:trPr>
          <w:cantSplit/>
          <w:trHeight w:val="519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7DB4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НПУиЭ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печей и дымовых труб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44B2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467E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23D8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E7AA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4891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940E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AB76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7,79</w:t>
            </w:r>
          </w:p>
        </w:tc>
      </w:tr>
      <w:tr w:rsidR="009A07B9" w14:paraId="2E8D171B" w14:textId="77777777" w:rsidTr="009A07B9">
        <w:trPr>
          <w:cantSplit/>
          <w:trHeight w:val="26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DCAF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Поджог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0735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49BC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5DBC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9DC2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F89C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7068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29AA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2,83</w:t>
            </w:r>
          </w:p>
        </w:tc>
      </w:tr>
      <w:tr w:rsidR="009A07B9" w14:paraId="0E604730" w14:textId="77777777" w:rsidTr="009A07B9">
        <w:trPr>
          <w:cantSplit/>
          <w:trHeight w:val="26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310F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Неисправность производственного оборудования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0CE0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D41B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469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B740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FA8C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C712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BAD5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0,06</w:t>
            </w:r>
          </w:p>
        </w:tc>
      </w:tr>
      <w:tr w:rsidR="009A07B9" w14:paraId="0E9D3D49" w14:textId="77777777" w:rsidTr="009A07B9">
        <w:trPr>
          <w:cantSplit/>
          <w:trHeight w:val="418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ACB2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Другие причины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DB3E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A44E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0273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E5DE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6BA9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0F75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C5E7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3,05</w:t>
            </w:r>
          </w:p>
        </w:tc>
      </w:tr>
      <w:tr w:rsidR="009A07B9" w14:paraId="62B3B4AA" w14:textId="77777777" w:rsidTr="009A07B9">
        <w:trPr>
          <w:cantSplit/>
          <w:trHeight w:val="509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D17E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9C8E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3096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9588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40C0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2101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BE06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AF77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2238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4669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12617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36B5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100,0</w:t>
            </w:r>
          </w:p>
        </w:tc>
      </w:tr>
    </w:tbl>
    <w:p w14:paraId="2326C1B7" w14:textId="77777777" w:rsidR="009A07B9" w:rsidRDefault="009A07B9" w:rsidP="009A07B9">
      <w:pPr>
        <w:rPr>
          <w:sz w:val="24"/>
          <w:szCs w:val="24"/>
          <w:lang w:val="en-US"/>
        </w:rPr>
      </w:pPr>
    </w:p>
    <w:p w14:paraId="20E248CC" w14:textId="77777777" w:rsidR="009A07B9" w:rsidRDefault="009A07B9" w:rsidP="009A07B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одном пожаре может регистрироваться несколько погибших людей</w:t>
      </w:r>
      <w:r>
        <w:rPr>
          <w:sz w:val="24"/>
          <w:szCs w:val="24"/>
        </w:rPr>
        <w:br/>
        <w:t>и, соответственно, условий, способствующих гибели. Доля считается от общего числа людей, погибших в состоянии алкогольного (наркотического) опьянения</w:t>
      </w:r>
      <w:r>
        <w:rPr>
          <w:sz w:val="24"/>
          <w:szCs w:val="24"/>
        </w:rPr>
        <w:br/>
        <w:t>на пожарах за период 2020–2024 годов – 12 617 человек.</w:t>
      </w:r>
    </w:p>
    <w:p w14:paraId="240F803F" w14:textId="77777777" w:rsidR="009A07B9" w:rsidRDefault="009A07B9" w:rsidP="009A07B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Доля числа погибших в состоянии алкогольного (наркотического) и иного токсического опьянения от общего числа погибших на пожарах в период</w:t>
      </w:r>
      <w:r>
        <w:rPr>
          <w:sz w:val="24"/>
          <w:szCs w:val="24"/>
        </w:rPr>
        <w:br/>
        <w:t>2019-2024 годов существенно различается по субъектам Российской Федерации (таблица 7). Максимальные значения показателя отмечаются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в Чукотском автономном округе – 65,9%, Чувашской Республике – Чувашия – 63,7%, Республике Татарстан – 61,8%, Республике Хакасия – 57,9%. </w:t>
      </w:r>
    </w:p>
    <w:p w14:paraId="01B7A4F7" w14:textId="77777777" w:rsidR="009A07B9" w:rsidRDefault="009A07B9" w:rsidP="009A07B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этом в трех регионах за этот период доля числа погибших</w:t>
      </w:r>
      <w:r>
        <w:rPr>
          <w:sz w:val="24"/>
          <w:szCs w:val="24"/>
        </w:rPr>
        <w:br/>
        <w:t>в нетрезвом виде не превысила 10%: в Чеченской Республике значение показателя составило 1,5%, в Республике Ингушетия – 4,4%, в Республике Северная Осетия – Алания – 7,2%. Еще в шести субъектах Российской Федерации значение этого показателя не превысило 15%.</w:t>
      </w:r>
    </w:p>
    <w:p w14:paraId="7D40546B" w14:textId="77777777" w:rsidR="009A07B9" w:rsidRDefault="009A07B9" w:rsidP="009A07B9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7</w:t>
      </w:r>
    </w:p>
    <w:p w14:paraId="27F39206" w14:textId="77777777" w:rsidR="009A07B9" w:rsidRDefault="009A07B9" w:rsidP="009A07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Распределение числа людей, погибших в состоянии алкогольного (наркотического)</w:t>
      </w:r>
      <w:r>
        <w:rPr>
          <w:b/>
          <w:sz w:val="24"/>
          <w:szCs w:val="24"/>
        </w:rPr>
        <w:br/>
        <w:t>и другого токсического опьянения на пожарах по субъектам Российской Федерации</w:t>
      </w:r>
    </w:p>
    <w:p w14:paraId="4635B20B" w14:textId="77777777" w:rsidR="009A07B9" w:rsidRDefault="009A07B9" w:rsidP="009A07B9">
      <w:pPr>
        <w:jc w:val="center"/>
        <w:rPr>
          <w:sz w:val="24"/>
          <w:szCs w:val="24"/>
        </w:rPr>
      </w:pPr>
    </w:p>
    <w:tbl>
      <w:tblPr>
        <w:tblW w:w="9826" w:type="dxa"/>
        <w:jc w:val="center"/>
        <w:tblLook w:val="04A0" w:firstRow="1" w:lastRow="0" w:firstColumn="1" w:lastColumn="0" w:noHBand="0" w:noVBand="1"/>
      </w:tblPr>
      <w:tblGrid>
        <w:gridCol w:w="3600"/>
        <w:gridCol w:w="1123"/>
        <w:gridCol w:w="3260"/>
        <w:gridCol w:w="1843"/>
      </w:tblGrid>
      <w:tr w:rsidR="009A07B9" w14:paraId="31992380" w14:textId="77777777" w:rsidTr="009A07B9">
        <w:trPr>
          <w:cantSplit/>
          <w:trHeight w:val="312"/>
          <w:tblHeader/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1CE0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Субъект </w:t>
            </w:r>
          </w:p>
          <w:p w14:paraId="26EC7ECA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Российской Федерации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C8D4D0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Погибло людей за 2019-2024 гг., чел.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909B4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Доля </w:t>
            </w:r>
          </w:p>
          <w:p w14:paraId="72160592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от общего числа по субъекту </w:t>
            </w:r>
          </w:p>
          <w:p w14:paraId="51E0A14F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 6 лет, %</w:t>
            </w:r>
          </w:p>
        </w:tc>
      </w:tr>
      <w:tr w:rsidR="009A07B9" w14:paraId="5DE1704C" w14:textId="77777777" w:rsidTr="009A07B9">
        <w:trPr>
          <w:cantSplit/>
          <w:trHeight w:val="516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AA22" w14:textId="77777777" w:rsidR="009A07B9" w:rsidRDefault="009A07B9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C2E0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F420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 т. ч. в состоянии алкогольного (наркотического) опьянения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446EB" w14:textId="77777777" w:rsidR="009A07B9" w:rsidRDefault="009A07B9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A07B9" w14:paraId="45C05F9D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0607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Чукотский автономный округ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FC08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8F4E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795A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65,9</w:t>
            </w:r>
          </w:p>
        </w:tc>
      </w:tr>
      <w:tr w:rsidR="009A07B9" w14:paraId="152E14F6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F5C9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Чувашская Республика - Чувашия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DB24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B39F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9DD0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63,7</w:t>
            </w:r>
          </w:p>
        </w:tc>
      </w:tr>
      <w:tr w:rsidR="009A07B9" w14:paraId="057A0FE2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DBE3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Татарстан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67FB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0430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96E2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61,8</w:t>
            </w:r>
          </w:p>
        </w:tc>
      </w:tr>
      <w:tr w:rsidR="009A07B9" w14:paraId="5EFE1CA5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F1E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Хакасия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B3A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6A4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F000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57,9</w:t>
            </w:r>
          </w:p>
        </w:tc>
      </w:tr>
      <w:tr w:rsidR="009A07B9" w14:paraId="2E6C3D4E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59DCE7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Новосибирская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20693F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167DB7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85BA240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55,4</w:t>
            </w:r>
          </w:p>
        </w:tc>
      </w:tr>
      <w:tr w:rsidR="009A07B9" w14:paraId="35E44697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9AD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Саратовская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610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05B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1194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51,5</w:t>
            </w:r>
          </w:p>
        </w:tc>
      </w:tr>
      <w:tr w:rsidR="009A07B9" w14:paraId="5B1C0D6A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D10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Челябинская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6F3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F52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D701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50,4</w:t>
            </w:r>
          </w:p>
        </w:tc>
      </w:tr>
      <w:tr w:rsidR="009A07B9" w14:paraId="02333D5D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835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Тыва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30D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BE4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A441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9A07B9" w14:paraId="53C8505A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D40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Бурятия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EA9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801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7070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49,5</w:t>
            </w:r>
          </w:p>
        </w:tc>
      </w:tr>
      <w:tr w:rsidR="009A07B9" w14:paraId="3597EBD9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7A7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Забайкальский край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050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3A5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9A37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46,5</w:t>
            </w:r>
          </w:p>
        </w:tc>
      </w:tr>
      <w:tr w:rsidR="009A07B9" w14:paraId="0146B9EC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C2B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Удмуртская Республика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D87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2B9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4D8C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42,7</w:t>
            </w:r>
          </w:p>
        </w:tc>
      </w:tr>
      <w:tr w:rsidR="009A07B9" w14:paraId="4363E6B3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3FD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Еврейская автономная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024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6E1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6588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42,0</w:t>
            </w:r>
          </w:p>
        </w:tc>
      </w:tr>
      <w:tr w:rsidR="009A07B9" w14:paraId="469E9854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482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Коми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F16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E1D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45D3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41,8</w:t>
            </w:r>
          </w:p>
        </w:tc>
      </w:tr>
      <w:tr w:rsidR="009A07B9" w14:paraId="22765D80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9EE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Башкортостан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4D0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CD1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23D3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41,2</w:t>
            </w:r>
          </w:p>
        </w:tc>
      </w:tr>
      <w:tr w:rsidR="009A07B9" w14:paraId="012FC495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B71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Омская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B58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5F7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A355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40,4</w:t>
            </w:r>
          </w:p>
        </w:tc>
      </w:tr>
      <w:tr w:rsidR="009A07B9" w14:paraId="3B3D2404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2D4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Кировская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73B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D2F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E30D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40,1</w:t>
            </w:r>
          </w:p>
        </w:tc>
      </w:tr>
      <w:tr w:rsidR="009A07B9" w14:paraId="17A44083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936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Иркутская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D35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0F3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A3FF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40,0</w:t>
            </w:r>
          </w:p>
        </w:tc>
      </w:tr>
      <w:tr w:rsidR="009A07B9" w14:paraId="26B56AA7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910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Алтай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45D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CE2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81FC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40,0</w:t>
            </w:r>
          </w:p>
        </w:tc>
      </w:tr>
      <w:tr w:rsidR="009A07B9" w14:paraId="67ABD40B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54C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Пермский край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DE9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2CF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6330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39,4</w:t>
            </w:r>
          </w:p>
        </w:tc>
      </w:tr>
      <w:tr w:rsidR="009A07B9" w14:paraId="3E10F39D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9F4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Архангельская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8B1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71E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A8FF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39,3</w:t>
            </w:r>
          </w:p>
        </w:tc>
      </w:tr>
      <w:tr w:rsidR="009A07B9" w14:paraId="598CA00E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919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Амурская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547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23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76C1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38,7</w:t>
            </w:r>
          </w:p>
        </w:tc>
      </w:tr>
      <w:tr w:rsidR="009A07B9" w14:paraId="3F7BCF0F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200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Тюменская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E92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C4D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ACB7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37,7</w:t>
            </w:r>
          </w:p>
        </w:tc>
      </w:tr>
      <w:tr w:rsidR="009A07B9" w14:paraId="7F478116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3F7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Орловская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FAA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59A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F65F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37,7</w:t>
            </w:r>
          </w:p>
        </w:tc>
      </w:tr>
      <w:tr w:rsidR="009A07B9" w14:paraId="1D4F9C76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1C6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Брянская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AAF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13E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66C6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37,7</w:t>
            </w:r>
          </w:p>
        </w:tc>
      </w:tr>
      <w:tr w:rsidR="009A07B9" w14:paraId="33C8BF88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2F3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Вологодская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FED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5DF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CC55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37,6</w:t>
            </w:r>
          </w:p>
        </w:tc>
      </w:tr>
      <w:tr w:rsidR="009A07B9" w14:paraId="3EC73A5A" w14:textId="77777777" w:rsidTr="009A07B9">
        <w:trPr>
          <w:cantSplit/>
          <w:trHeight w:val="348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986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Владимирская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72A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0BD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1B05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36,4</w:t>
            </w:r>
          </w:p>
        </w:tc>
      </w:tr>
      <w:tr w:rsidR="009A07B9" w14:paraId="5E6C2BE6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56A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Саха (Якутия)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205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E9A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4DB0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35,9</w:t>
            </w:r>
          </w:p>
        </w:tc>
      </w:tr>
      <w:tr w:rsidR="009A07B9" w14:paraId="52C46ABA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11C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Мордовия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2AB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586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9001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35,7</w:t>
            </w:r>
          </w:p>
        </w:tc>
      </w:tr>
      <w:tr w:rsidR="009A07B9" w14:paraId="7CC0EA19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3EC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Карелия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570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546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85C6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35,0</w:t>
            </w:r>
          </w:p>
        </w:tc>
      </w:tr>
      <w:tr w:rsidR="009A07B9" w14:paraId="6F90E33E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B3E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Тверская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565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29C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F5BA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34,9</w:t>
            </w:r>
          </w:p>
        </w:tc>
      </w:tr>
      <w:tr w:rsidR="009A07B9" w14:paraId="6D5DF340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C4E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Костромская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88E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393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E6A4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34,9</w:t>
            </w:r>
          </w:p>
        </w:tc>
      </w:tr>
      <w:tr w:rsidR="009A07B9" w14:paraId="4F12149E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CEA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Алтайский край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551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930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1916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34,4</w:t>
            </w:r>
          </w:p>
        </w:tc>
      </w:tr>
      <w:tr w:rsidR="009A07B9" w14:paraId="4A7D8DE9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D10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0AE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025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FB68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33,9</w:t>
            </w:r>
          </w:p>
        </w:tc>
      </w:tr>
      <w:tr w:rsidR="009A07B9" w14:paraId="322529F0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084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Кемеровская область - Кузбасс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3D1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AF7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2C4C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33,4</w:t>
            </w:r>
          </w:p>
        </w:tc>
      </w:tr>
      <w:tr w:rsidR="009A07B9" w14:paraId="547C7ED6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BD3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Нижегородская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EFC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58D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5533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33,3</w:t>
            </w:r>
          </w:p>
        </w:tc>
      </w:tr>
      <w:tr w:rsidR="009A07B9" w14:paraId="62330BBB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B48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Ленинградская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8DC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1D9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536A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33,2</w:t>
            </w:r>
          </w:p>
        </w:tc>
      </w:tr>
      <w:tr w:rsidR="009A07B9" w14:paraId="417C57B5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F97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Красноярский край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759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E56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CDA7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33,1</w:t>
            </w:r>
          </w:p>
        </w:tc>
      </w:tr>
      <w:tr w:rsidR="009A07B9" w14:paraId="5DFC049A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A50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Ханты-Мансийский автономный округ - Югра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E09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064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7EFA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32,3</w:t>
            </w:r>
          </w:p>
        </w:tc>
      </w:tr>
      <w:tr w:rsidR="009A07B9" w14:paraId="27FA0F03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623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Хабаровский край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6CE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340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0DBF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31,9</w:t>
            </w:r>
          </w:p>
        </w:tc>
      </w:tr>
      <w:tr w:rsidR="009A07B9" w14:paraId="0E8C36AD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A98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Тамбовская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65C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476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3EA0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30,6</w:t>
            </w:r>
          </w:p>
        </w:tc>
      </w:tr>
      <w:tr w:rsidR="009A07B9" w14:paraId="101C69B0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475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Липецкая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B84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65E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E3A1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29,8</w:t>
            </w:r>
          </w:p>
        </w:tc>
      </w:tr>
      <w:tr w:rsidR="009A07B9" w14:paraId="2D43E751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426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Тульская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5AF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1D8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D0A3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29,7</w:t>
            </w:r>
          </w:p>
        </w:tc>
      </w:tr>
      <w:tr w:rsidR="009A07B9" w14:paraId="2F4B0BAA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C9B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Воронежская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7F2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5AD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1233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29,7</w:t>
            </w:r>
          </w:p>
        </w:tc>
      </w:tr>
      <w:tr w:rsidR="009A07B9" w14:paraId="2DB5A5CE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4A2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Волгоградская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B7D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9E6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D98D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29,3</w:t>
            </w:r>
          </w:p>
        </w:tc>
      </w:tr>
      <w:tr w:rsidR="009A07B9" w14:paraId="2D0DEC96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906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Самарская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6F1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198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1FA7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29,0</w:t>
            </w:r>
          </w:p>
        </w:tc>
      </w:tr>
      <w:tr w:rsidR="009A07B9" w14:paraId="4D1799CE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02B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Курганская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361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D88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F06E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28,9</w:t>
            </w:r>
          </w:p>
        </w:tc>
      </w:tr>
      <w:tr w:rsidR="009A07B9" w14:paraId="10A4D68D" w14:textId="77777777" w:rsidTr="009A07B9">
        <w:trPr>
          <w:cantSplit/>
          <w:trHeight w:val="240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58C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Пензенская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246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7A8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45FD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28,7</w:t>
            </w:r>
          </w:p>
        </w:tc>
      </w:tr>
      <w:tr w:rsidR="009A07B9" w14:paraId="76483082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985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Белгородская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44F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E83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704E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28,3</w:t>
            </w:r>
          </w:p>
        </w:tc>
      </w:tr>
      <w:tr w:rsidR="009A07B9" w14:paraId="684D7602" w14:textId="77777777" w:rsidTr="009A07B9">
        <w:trPr>
          <w:cantSplit/>
          <w:trHeight w:val="222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D2B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Марий Эл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176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FC3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CBB9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27,9</w:t>
            </w:r>
          </w:p>
        </w:tc>
      </w:tr>
      <w:tr w:rsidR="009A07B9" w14:paraId="2844D85C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2A0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Сахалинская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3FB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013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FF8F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27,7</w:t>
            </w:r>
          </w:p>
        </w:tc>
      </w:tr>
      <w:tr w:rsidR="009A07B9" w14:paraId="7CE6A8C9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F8D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Санкт-Петербург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465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8FB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2ECA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27,3</w:t>
            </w:r>
          </w:p>
        </w:tc>
      </w:tr>
      <w:tr w:rsidR="009A07B9" w14:paraId="37CE8B75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2A1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Томская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C28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055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D950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27,1</w:t>
            </w:r>
          </w:p>
        </w:tc>
      </w:tr>
      <w:tr w:rsidR="009A07B9" w14:paraId="56FC733E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E69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Свердловская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F59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675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5097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26,9</w:t>
            </w:r>
          </w:p>
        </w:tc>
      </w:tr>
      <w:tr w:rsidR="009A07B9" w14:paraId="4CF7463A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E8D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Ростовская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64D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F19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D587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26,7</w:t>
            </w:r>
          </w:p>
        </w:tc>
      </w:tr>
      <w:tr w:rsidR="009A07B9" w14:paraId="7C93D6BB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030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E2D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D80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6B86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26,6</w:t>
            </w:r>
          </w:p>
        </w:tc>
      </w:tr>
      <w:tr w:rsidR="009A07B9" w14:paraId="0C350992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C93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Краснодарский край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BBA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63C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1FF6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26,2</w:t>
            </w:r>
          </w:p>
        </w:tc>
      </w:tr>
      <w:tr w:rsidR="009A07B9" w14:paraId="111017E5" w14:textId="77777777" w:rsidTr="009A07B9">
        <w:trPr>
          <w:cantSplit/>
          <w:trHeight w:val="299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DA6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Карачаево-Черкесская Республика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ED1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C03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5D9D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26,2</w:t>
            </w:r>
          </w:p>
        </w:tc>
      </w:tr>
      <w:tr w:rsidR="009A07B9" w14:paraId="7E747FD5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671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Крым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87F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DC5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B605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25,5</w:t>
            </w:r>
          </w:p>
        </w:tc>
      </w:tr>
      <w:tr w:rsidR="009A07B9" w14:paraId="742CF670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FA0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Мурманская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9F5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8AB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7ED9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24,8</w:t>
            </w:r>
          </w:p>
        </w:tc>
      </w:tr>
      <w:tr w:rsidR="009A07B9" w14:paraId="1A00F04A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1BF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Ульяновская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28F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91E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5D5F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24,8</w:t>
            </w:r>
          </w:p>
        </w:tc>
      </w:tr>
      <w:tr w:rsidR="009A07B9" w14:paraId="2E44BB8D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F43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Новгородская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B7B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201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4EC6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24,6</w:t>
            </w:r>
          </w:p>
        </w:tc>
      </w:tr>
      <w:tr w:rsidR="009A07B9" w14:paraId="0DA1B49E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DDD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Приморский край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AE9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B74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3CDC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24,1</w:t>
            </w:r>
          </w:p>
        </w:tc>
      </w:tr>
      <w:tr w:rsidR="009A07B9" w14:paraId="2B35ECFF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CC1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Магаданская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8AA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364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2772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23,8</w:t>
            </w:r>
          </w:p>
        </w:tc>
      </w:tr>
      <w:tr w:rsidR="009A07B9" w14:paraId="21A223B1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CF6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Ставропольский край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50F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4C6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C1E5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23,7</w:t>
            </w:r>
          </w:p>
        </w:tc>
      </w:tr>
      <w:tr w:rsidR="009A07B9" w14:paraId="0131C2CB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0B4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Донецкая Народная Республика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663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F16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4F45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23,7</w:t>
            </w:r>
          </w:p>
        </w:tc>
      </w:tr>
      <w:tr w:rsidR="009A07B9" w14:paraId="2FACEB31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861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F25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811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69F6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23,5</w:t>
            </w:r>
          </w:p>
        </w:tc>
      </w:tr>
      <w:tr w:rsidR="009A07B9" w14:paraId="29A5DABB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952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Луганская Народная Республика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2D7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031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FAF8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22,1</w:t>
            </w:r>
          </w:p>
        </w:tc>
      </w:tr>
      <w:tr w:rsidR="009A07B9" w14:paraId="66014147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FB3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Оренбургская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718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2E4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F770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20,6</w:t>
            </w:r>
          </w:p>
        </w:tc>
      </w:tr>
      <w:tr w:rsidR="009A07B9" w14:paraId="077B0735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267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Смоленская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B61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6AC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D0E0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20,4</w:t>
            </w:r>
          </w:p>
        </w:tc>
      </w:tr>
      <w:tr w:rsidR="009A07B9" w14:paraId="10FEBBF5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29F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Камчатский край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949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3C1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22A5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20,2</w:t>
            </w:r>
          </w:p>
        </w:tc>
      </w:tr>
      <w:tr w:rsidR="009A07B9" w14:paraId="24492A61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595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Адыгея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D59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C9A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7299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20,0</w:t>
            </w:r>
          </w:p>
        </w:tc>
      </w:tr>
      <w:tr w:rsidR="009A07B9" w14:paraId="234574C9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9A1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Калмыкия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34F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1FA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072F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19,3</w:t>
            </w:r>
          </w:p>
        </w:tc>
      </w:tr>
      <w:tr w:rsidR="009A07B9" w14:paraId="5FD7658E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0D4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Ямало-Ненецкий автономный округ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107E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985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81B8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19,1</w:t>
            </w:r>
          </w:p>
        </w:tc>
      </w:tr>
      <w:tr w:rsidR="009A07B9" w14:paraId="70F3C094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E03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Астраханская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597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595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250A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18,7</w:t>
            </w:r>
          </w:p>
        </w:tc>
      </w:tr>
      <w:tr w:rsidR="009A07B9" w14:paraId="00DB63C9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E6B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417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1CF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118F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18,0</w:t>
            </w:r>
          </w:p>
        </w:tc>
      </w:tr>
      <w:tr w:rsidR="009A07B9" w14:paraId="2145CB6A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B86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Севастополь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7C4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410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A0EF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17,9</w:t>
            </w:r>
          </w:p>
        </w:tc>
      </w:tr>
      <w:tr w:rsidR="009A07B9" w14:paraId="29580974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6C2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Рязанская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514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22F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932D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17,4</w:t>
            </w:r>
          </w:p>
        </w:tc>
      </w:tr>
      <w:tr w:rsidR="009A07B9" w14:paraId="249442A0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746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Псковская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049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A35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3670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17,1</w:t>
            </w:r>
          </w:p>
        </w:tc>
      </w:tr>
      <w:tr w:rsidR="009A07B9" w14:paraId="27F0275E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C91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Ярославская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76C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BBE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DC3E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16,9</w:t>
            </w:r>
          </w:p>
        </w:tc>
      </w:tr>
      <w:tr w:rsidR="009A07B9" w14:paraId="3177A388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09C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Херсонская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0B54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63AA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5BE8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15,4</w:t>
            </w:r>
          </w:p>
        </w:tc>
      </w:tr>
      <w:tr w:rsidR="009A07B9" w14:paraId="633A8AAD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607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Ненецкий автономный округ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6B3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BB4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6EC6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14,3</w:t>
            </w:r>
          </w:p>
        </w:tc>
      </w:tr>
      <w:tr w:rsidR="009A07B9" w14:paraId="270AE781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0CA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Калининградская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3B8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BA9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A85E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13,3</w:t>
            </w:r>
          </w:p>
        </w:tc>
      </w:tr>
      <w:tr w:rsidR="009A07B9" w14:paraId="23B5D6D0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130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Калужская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0B92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CEF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7A11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13,1</w:t>
            </w:r>
          </w:p>
        </w:tc>
      </w:tr>
      <w:tr w:rsidR="009A07B9" w14:paraId="3FE439DD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AE2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Кабардино-Балкарская Республика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BCD1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8AC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8B19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11,5</w:t>
            </w:r>
          </w:p>
        </w:tc>
      </w:tr>
      <w:tr w:rsidR="009A07B9" w14:paraId="5076AEFA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AFD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Дагестан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F1A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FF10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E499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10,2</w:t>
            </w:r>
          </w:p>
        </w:tc>
      </w:tr>
      <w:tr w:rsidR="009A07B9" w14:paraId="3184325A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8E26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Запорожская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462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69C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F8EC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10,0</w:t>
            </w:r>
          </w:p>
        </w:tc>
      </w:tr>
      <w:tr w:rsidR="009A07B9" w14:paraId="7C69A694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7E83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Северная Осетия - Алания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3CE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726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50CD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7,2</w:t>
            </w:r>
          </w:p>
        </w:tc>
      </w:tr>
      <w:tr w:rsidR="009A07B9" w14:paraId="511198D4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815C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Ингушетия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A188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A2AB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3FCF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4,4</w:t>
            </w:r>
          </w:p>
        </w:tc>
      </w:tr>
      <w:tr w:rsidR="009A07B9" w14:paraId="566431B8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D26F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Чеченская Республика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C8DD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8647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09E9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1,5</w:t>
            </w:r>
          </w:p>
        </w:tc>
      </w:tr>
      <w:tr w:rsidR="009A07B9" w14:paraId="1BBA2590" w14:textId="77777777" w:rsidTr="009A07B9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4645" w14:textId="77777777" w:rsidR="009A07B9" w:rsidRDefault="009A07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Всего по России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AA85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48481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87E9" w14:textId="77777777" w:rsidR="009A07B9" w:rsidRDefault="009A07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B615" w14:textId="77777777" w:rsidR="009A07B9" w:rsidRDefault="009A07B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32,6</w:t>
            </w:r>
          </w:p>
        </w:tc>
      </w:tr>
    </w:tbl>
    <w:p w14:paraId="4F3FC84C" w14:textId="77777777" w:rsidR="009A07B9" w:rsidRDefault="009A07B9" w:rsidP="009A07B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F3F448" w14:textId="77777777" w:rsidR="009A07B9" w:rsidRDefault="009A07B9" w:rsidP="009A07B9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субъектах Российской Федерации, имеющих высокий процент гибели людей в нетрезвом виде, необходимо уделять особое внимание профилактике потребления алкоголя населением.</w:t>
      </w:r>
    </w:p>
    <w:p w14:paraId="15EF64D8" w14:textId="77777777" w:rsidR="009A07B9" w:rsidRDefault="009A07B9" w:rsidP="009A07B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потребление населением алкоголя, и, как следствие, на обстановку </w:t>
      </w:r>
      <w:r>
        <w:rPr>
          <w:sz w:val="24"/>
          <w:szCs w:val="24"/>
        </w:rPr>
        <w:br/>
        <w:t xml:space="preserve">с пожарами, в первую очередь, влияет социально-экономическое положение субъектов Российской Федерации (уровень безработицы, уровень жизненной активности населения и др.). </w:t>
      </w:r>
    </w:p>
    <w:p w14:paraId="1BFC8185" w14:textId="77777777" w:rsidR="009A07B9" w:rsidRDefault="009A07B9" w:rsidP="009A07B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Проведенные ранее исследования также позволяют сделать следующие выводы: </w:t>
      </w:r>
    </w:p>
    <w:p w14:paraId="410196FF" w14:textId="77777777" w:rsidR="009A07B9" w:rsidRDefault="009A07B9" w:rsidP="009A07B9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-  </w:t>
      </w:r>
      <w:r>
        <w:rPr>
          <w:bCs/>
          <w:sz w:val="24"/>
          <w:szCs w:val="24"/>
        </w:rPr>
        <w:t>работающие граждане в 5-7 раз реже становились виновниками возникновения пожаров, чем безработные;</w:t>
      </w:r>
    </w:p>
    <w:p w14:paraId="750A79A5" w14:textId="77777777" w:rsidR="009A07B9" w:rsidRDefault="009A07B9" w:rsidP="009A07B9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  мужчины, занятые в экономике, погибали на пожарах в 23-27 раз реже, </w:t>
      </w:r>
      <w:r>
        <w:rPr>
          <w:bCs/>
          <w:sz w:val="24"/>
          <w:szCs w:val="24"/>
        </w:rPr>
        <w:br/>
        <w:t>чем не имевшие работу, женщины – в 16-22 раза реже;</w:t>
      </w:r>
    </w:p>
    <w:p w14:paraId="2DE993F2" w14:textId="77777777" w:rsidR="009A07B9" w:rsidRDefault="009A07B9" w:rsidP="009A07B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-  работающие мужчины в возрасте 55-72 лет погибали на пожарах в 7-10 раз реже, чем безработные мужчины или пенсионеры того же возраста, работающие женщины того же возраста – в 5-9 раз реже.</w:t>
      </w:r>
    </w:p>
    <w:p w14:paraId="74DD7F0E" w14:textId="77777777" w:rsidR="009A07B9" w:rsidRDefault="009A07B9" w:rsidP="009A07B9">
      <w:pPr>
        <w:spacing w:line="360" w:lineRule="auto"/>
        <w:rPr>
          <w:sz w:val="24"/>
          <w:szCs w:val="24"/>
        </w:rPr>
      </w:pPr>
    </w:p>
    <w:tbl>
      <w:tblPr>
        <w:tblW w:w="975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063"/>
        <w:gridCol w:w="2063"/>
        <w:gridCol w:w="2250"/>
        <w:gridCol w:w="1499"/>
      </w:tblGrid>
      <w:tr w:rsidR="009A07B9" w14:paraId="76E04143" w14:textId="77777777" w:rsidTr="009A07B9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3B9C" w14:textId="77777777" w:rsidR="009A07B9" w:rsidRDefault="009A07B9">
            <w:pPr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Редактор</w:t>
            </w:r>
          </w:p>
          <w:p w14:paraId="36DBD5DF" w14:textId="77777777" w:rsidR="009A07B9" w:rsidRDefault="009A07B9">
            <w:pPr>
              <w:spacing w:line="252" w:lineRule="auto"/>
              <w:rPr>
                <w:b/>
                <w:sz w:val="18"/>
                <w:szCs w:val="18"/>
                <w:lang w:eastAsia="en-US"/>
              </w:rPr>
            </w:pPr>
          </w:p>
          <w:p w14:paraId="2AA88BC7" w14:textId="77777777" w:rsidR="009A07B9" w:rsidRDefault="009A07B9">
            <w:pPr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Н.В. Макуха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1AE0" w14:textId="77777777" w:rsidR="009A07B9" w:rsidRDefault="009A07B9">
            <w:pPr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Адрес редакции и издателя</w:t>
            </w:r>
          </w:p>
          <w:p w14:paraId="6E9EC516" w14:textId="77777777" w:rsidR="009A07B9" w:rsidRDefault="009A07B9">
            <w:pPr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lastRenderedPageBreak/>
              <w:t>п.Комсомолький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ул.Центральная,10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C24B" w14:textId="77777777" w:rsidR="009A07B9" w:rsidRDefault="009A07B9">
            <w:pPr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 xml:space="preserve">Бюллетень зарегистрирован </w:t>
            </w:r>
            <w:r>
              <w:rPr>
                <w:b/>
                <w:sz w:val="18"/>
                <w:szCs w:val="18"/>
                <w:lang w:eastAsia="en-US"/>
              </w:rPr>
              <w:lastRenderedPageBreak/>
              <w:t>Постановлением №2от20.01.2008г.</w:t>
            </w:r>
          </w:p>
          <w:p w14:paraId="6459A743" w14:textId="77777777" w:rsidR="009A07B9" w:rsidRDefault="009A07B9">
            <w:pPr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Администрации Куйбышевского сельсовета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A462" w14:textId="77777777" w:rsidR="009A07B9" w:rsidRDefault="009A07B9">
            <w:pPr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>Отпечатана в Администрации</w:t>
            </w:r>
          </w:p>
          <w:p w14:paraId="6F1924C8" w14:textId="77777777" w:rsidR="009A07B9" w:rsidRDefault="009A07B9">
            <w:pPr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lastRenderedPageBreak/>
              <w:t>Куйбыщевского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сельсовета</w:t>
            </w:r>
          </w:p>
          <w:p w14:paraId="32A4FD0D" w14:textId="77777777" w:rsidR="009A07B9" w:rsidRDefault="009A07B9">
            <w:pPr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п.Комсомольский</w:t>
            </w:r>
            <w:proofErr w:type="spellEnd"/>
          </w:p>
          <w:p w14:paraId="7E8CA0E1" w14:textId="77777777" w:rsidR="009A07B9" w:rsidRDefault="009A07B9">
            <w:pPr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ул.Центральная,10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CAAD" w14:textId="77777777" w:rsidR="009A07B9" w:rsidRDefault="009A07B9">
            <w:pPr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>Тираж 6 экз.</w:t>
            </w:r>
          </w:p>
        </w:tc>
      </w:tr>
    </w:tbl>
    <w:p w14:paraId="11825AB9" w14:textId="77777777" w:rsidR="00FF7CE1" w:rsidRPr="009A07B9" w:rsidRDefault="00FF7CE1" w:rsidP="009A07B9">
      <w:bookmarkStart w:id="0" w:name="_GoBack"/>
      <w:bookmarkEnd w:id="0"/>
    </w:p>
    <w:sectPr w:rsidR="00FF7CE1" w:rsidRPr="009A07B9" w:rsidSect="009465A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Arial"/>
        <w:caps w:val="0"/>
        <w:smallCap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Arial"/>
        <w:caps w:val="0"/>
        <w:smallCaps w:val="0"/>
        <w:color w:val="000000"/>
        <w:spacing w:val="-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10B35BA3"/>
    <w:multiLevelType w:val="hybridMultilevel"/>
    <w:tmpl w:val="F6EEB2B0"/>
    <w:lvl w:ilvl="0" w:tplc="24AE6E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536A4B"/>
    <w:multiLevelType w:val="hybridMultilevel"/>
    <w:tmpl w:val="3FB449F4"/>
    <w:lvl w:ilvl="0" w:tplc="B2C818BC">
      <w:start w:val="1"/>
      <w:numFmt w:val="decimal"/>
      <w:lvlText w:val="%1."/>
      <w:lvlJc w:val="left"/>
      <w:pPr>
        <w:ind w:left="8464" w:hanging="525"/>
      </w:pPr>
    </w:lvl>
    <w:lvl w:ilvl="1" w:tplc="04190019">
      <w:start w:val="1"/>
      <w:numFmt w:val="lowerLetter"/>
      <w:lvlText w:val="%2."/>
      <w:lvlJc w:val="left"/>
      <w:pPr>
        <w:ind w:left="9019" w:hanging="360"/>
      </w:pPr>
    </w:lvl>
    <w:lvl w:ilvl="2" w:tplc="0419001B">
      <w:start w:val="1"/>
      <w:numFmt w:val="lowerRoman"/>
      <w:lvlText w:val="%3."/>
      <w:lvlJc w:val="right"/>
      <w:pPr>
        <w:ind w:left="9739" w:hanging="180"/>
      </w:pPr>
    </w:lvl>
    <w:lvl w:ilvl="3" w:tplc="0419000F">
      <w:start w:val="1"/>
      <w:numFmt w:val="decimal"/>
      <w:lvlText w:val="%4."/>
      <w:lvlJc w:val="left"/>
      <w:pPr>
        <w:ind w:left="10459" w:hanging="360"/>
      </w:pPr>
    </w:lvl>
    <w:lvl w:ilvl="4" w:tplc="04190019">
      <w:start w:val="1"/>
      <w:numFmt w:val="lowerLetter"/>
      <w:lvlText w:val="%5."/>
      <w:lvlJc w:val="left"/>
      <w:pPr>
        <w:ind w:left="11179" w:hanging="360"/>
      </w:pPr>
    </w:lvl>
    <w:lvl w:ilvl="5" w:tplc="0419001B">
      <w:start w:val="1"/>
      <w:numFmt w:val="lowerRoman"/>
      <w:lvlText w:val="%6."/>
      <w:lvlJc w:val="right"/>
      <w:pPr>
        <w:ind w:left="11899" w:hanging="180"/>
      </w:pPr>
    </w:lvl>
    <w:lvl w:ilvl="6" w:tplc="0419000F">
      <w:start w:val="1"/>
      <w:numFmt w:val="decimal"/>
      <w:lvlText w:val="%7."/>
      <w:lvlJc w:val="left"/>
      <w:pPr>
        <w:ind w:left="12619" w:hanging="360"/>
      </w:pPr>
    </w:lvl>
    <w:lvl w:ilvl="7" w:tplc="04190019">
      <w:start w:val="1"/>
      <w:numFmt w:val="lowerLetter"/>
      <w:lvlText w:val="%8."/>
      <w:lvlJc w:val="left"/>
      <w:pPr>
        <w:ind w:left="13339" w:hanging="360"/>
      </w:pPr>
    </w:lvl>
    <w:lvl w:ilvl="8" w:tplc="0419001B">
      <w:start w:val="1"/>
      <w:numFmt w:val="lowerRoman"/>
      <w:lvlText w:val="%9."/>
      <w:lvlJc w:val="right"/>
      <w:pPr>
        <w:ind w:left="14059" w:hanging="180"/>
      </w:pPr>
    </w:lvl>
  </w:abstractNum>
  <w:abstractNum w:abstractNumId="5" w15:restartNumberingAfterBreak="0">
    <w:nsid w:val="3923409A"/>
    <w:multiLevelType w:val="hybridMultilevel"/>
    <w:tmpl w:val="4CCEE976"/>
    <w:lvl w:ilvl="0" w:tplc="6D420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C67D4"/>
    <w:multiLevelType w:val="hybridMultilevel"/>
    <w:tmpl w:val="B1743AC0"/>
    <w:lvl w:ilvl="0" w:tplc="779AAC4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EA7D22"/>
    <w:multiLevelType w:val="multilevel"/>
    <w:tmpl w:val="4ACA84F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8" w15:restartNumberingAfterBreak="0">
    <w:nsid w:val="6BC3740E"/>
    <w:multiLevelType w:val="hybridMultilevel"/>
    <w:tmpl w:val="DF72928C"/>
    <w:lvl w:ilvl="0" w:tplc="17A8FEAE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F415F2D"/>
    <w:multiLevelType w:val="multilevel"/>
    <w:tmpl w:val="E54E770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0" w15:restartNumberingAfterBreak="0">
    <w:nsid w:val="74EB1E6C"/>
    <w:multiLevelType w:val="multilevel"/>
    <w:tmpl w:val="4606A1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8E"/>
    <w:rsid w:val="0000317F"/>
    <w:rsid w:val="00032E8E"/>
    <w:rsid w:val="001834A8"/>
    <w:rsid w:val="005F7E70"/>
    <w:rsid w:val="0065783E"/>
    <w:rsid w:val="009233BA"/>
    <w:rsid w:val="009A07B9"/>
    <w:rsid w:val="00A44F26"/>
    <w:rsid w:val="00C27FA2"/>
    <w:rsid w:val="00C52ED2"/>
    <w:rsid w:val="00E432B8"/>
    <w:rsid w:val="00EB142B"/>
    <w:rsid w:val="00F40FD4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616E"/>
  <w15:chartTrackingRefBased/>
  <w15:docId w15:val="{C01E0A92-6ACC-4AE0-9F48-3D5AF4F8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A07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432B8"/>
    <w:pPr>
      <w:keepNext/>
      <w:jc w:val="center"/>
      <w:outlineLvl w:val="2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32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qFormat/>
    <w:rsid w:val="00E432B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32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E432B8"/>
    <w:pPr>
      <w:ind w:left="720"/>
      <w:contextualSpacing/>
    </w:pPr>
  </w:style>
  <w:style w:type="paragraph" w:styleId="a7">
    <w:name w:val="Normal (Web)"/>
    <w:basedOn w:val="a"/>
    <w:link w:val="a8"/>
    <w:unhideWhenUsed/>
    <w:qFormat/>
    <w:rsid w:val="00E432B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a8">
    <w:name w:val="Обычный (веб) Знак"/>
    <w:link w:val="a7"/>
    <w:locked/>
    <w:rsid w:val="00E432B8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9">
    <w:name w:val="Table Grid"/>
    <w:aliases w:val="Моя таблица"/>
    <w:basedOn w:val="a1"/>
    <w:rsid w:val="009233B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Абзац списка Знак"/>
    <w:link w:val="a5"/>
    <w:uiPriority w:val="34"/>
    <w:locked/>
    <w:rsid w:val="00C27F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_"/>
    <w:basedOn w:val="a0"/>
    <w:link w:val="31"/>
    <w:locked/>
    <w:rsid w:val="00C27FA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a"/>
    <w:qFormat/>
    <w:rsid w:val="00C27FA2"/>
    <w:pPr>
      <w:widowControl w:val="0"/>
      <w:shd w:val="clear" w:color="auto" w:fill="FFFFFF"/>
      <w:spacing w:before="240" w:line="302" w:lineRule="exact"/>
      <w:jc w:val="center"/>
    </w:pPr>
    <w:rPr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A44F26"/>
    <w:rPr>
      <w:sz w:val="28"/>
      <w:szCs w:val="28"/>
    </w:rPr>
  </w:style>
  <w:style w:type="paragraph" w:customStyle="1" w:styleId="ConsPlusNormal0">
    <w:name w:val="ConsPlusNormal"/>
    <w:link w:val="ConsPlusNormal"/>
    <w:qFormat/>
    <w:rsid w:val="00A44F26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Title">
    <w:name w:val="ConsTitle"/>
    <w:uiPriority w:val="99"/>
    <w:qFormat/>
    <w:rsid w:val="00A44F26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docdata">
    <w:name w:val="docdata"/>
    <w:basedOn w:val="a0"/>
    <w:rsid w:val="00A44F26"/>
  </w:style>
  <w:style w:type="paragraph" w:customStyle="1" w:styleId="msonormal0">
    <w:name w:val="msonormal"/>
    <w:basedOn w:val="a"/>
    <w:qFormat/>
    <w:rsid w:val="006578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semiHidden/>
    <w:unhideWhenUsed/>
    <w:rsid w:val="00C52ED2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52ED2"/>
    <w:rPr>
      <w:color w:val="800080"/>
      <w:u w:val="single"/>
    </w:rPr>
  </w:style>
  <w:style w:type="paragraph" w:styleId="ad">
    <w:name w:val="annotation text"/>
    <w:basedOn w:val="a"/>
    <w:link w:val="ae"/>
    <w:uiPriority w:val="99"/>
    <w:semiHidden/>
    <w:unhideWhenUsed/>
    <w:qFormat/>
    <w:rsid w:val="00C52ED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52ED2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sid w:val="00C52ED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2ED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xl63">
    <w:name w:val="xl63"/>
    <w:basedOn w:val="a"/>
    <w:qFormat/>
    <w:rsid w:val="00C52ED2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qFormat/>
    <w:rsid w:val="00C52ED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6">
    <w:name w:val="xl66"/>
    <w:basedOn w:val="a"/>
    <w:qFormat/>
    <w:rsid w:val="00C52ED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7">
    <w:name w:val="xl67"/>
    <w:basedOn w:val="a"/>
    <w:qFormat/>
    <w:rsid w:val="00C52ED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8">
    <w:name w:val="xl68"/>
    <w:basedOn w:val="a"/>
    <w:qFormat/>
    <w:rsid w:val="00C52ED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9">
    <w:name w:val="xl69"/>
    <w:basedOn w:val="a"/>
    <w:qFormat/>
    <w:rsid w:val="00C52E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0">
    <w:name w:val="xl70"/>
    <w:basedOn w:val="a"/>
    <w:qFormat/>
    <w:rsid w:val="00C52ED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1">
    <w:name w:val="xl71"/>
    <w:basedOn w:val="a"/>
    <w:qFormat/>
    <w:rsid w:val="00C52E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qFormat/>
    <w:rsid w:val="00C52ED2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73">
    <w:name w:val="xl73"/>
    <w:basedOn w:val="a"/>
    <w:qFormat/>
    <w:rsid w:val="00C52E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qFormat/>
    <w:rsid w:val="00C52ED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qFormat/>
    <w:rsid w:val="00C52E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qFormat/>
    <w:rsid w:val="00C52ED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7">
    <w:name w:val="xl77"/>
    <w:basedOn w:val="a"/>
    <w:qFormat/>
    <w:rsid w:val="00C52ED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8">
    <w:name w:val="xl78"/>
    <w:basedOn w:val="a"/>
    <w:qFormat/>
    <w:rsid w:val="00C52ED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9">
    <w:name w:val="xl79"/>
    <w:basedOn w:val="a"/>
    <w:qFormat/>
    <w:rsid w:val="00C52ED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0">
    <w:name w:val="xl80"/>
    <w:basedOn w:val="a"/>
    <w:qFormat/>
    <w:rsid w:val="00C52E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1">
    <w:name w:val="xl81"/>
    <w:basedOn w:val="a"/>
    <w:qFormat/>
    <w:rsid w:val="00C52E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2">
    <w:name w:val="xl82"/>
    <w:basedOn w:val="a"/>
    <w:qFormat/>
    <w:rsid w:val="00C52ED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3">
    <w:name w:val="xl83"/>
    <w:basedOn w:val="a"/>
    <w:qFormat/>
    <w:rsid w:val="00C52ED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4">
    <w:name w:val="xl84"/>
    <w:basedOn w:val="a"/>
    <w:qFormat/>
    <w:rsid w:val="00C52E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5">
    <w:name w:val="xl85"/>
    <w:basedOn w:val="a"/>
    <w:qFormat/>
    <w:rsid w:val="00C52ED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6">
    <w:name w:val="xl86"/>
    <w:basedOn w:val="a"/>
    <w:qFormat/>
    <w:rsid w:val="00C52ED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7">
    <w:name w:val="xl87"/>
    <w:basedOn w:val="a"/>
    <w:qFormat/>
    <w:rsid w:val="00C52ED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8">
    <w:name w:val="xl88"/>
    <w:basedOn w:val="a"/>
    <w:qFormat/>
    <w:rsid w:val="00C52ED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9">
    <w:name w:val="xl89"/>
    <w:basedOn w:val="a"/>
    <w:qFormat/>
    <w:rsid w:val="00C52ED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a"/>
    <w:qFormat/>
    <w:rsid w:val="00C52ED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qFormat/>
    <w:rsid w:val="00C52ED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qFormat/>
    <w:rsid w:val="00C52ED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3">
    <w:name w:val="xl93"/>
    <w:basedOn w:val="a"/>
    <w:qFormat/>
    <w:rsid w:val="00C52ED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qFormat/>
    <w:rsid w:val="00C52ED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qFormat/>
    <w:rsid w:val="00C52E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qFormat/>
    <w:rsid w:val="00C52ED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7">
    <w:name w:val="xl97"/>
    <w:basedOn w:val="a"/>
    <w:qFormat/>
    <w:rsid w:val="00C52ED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qFormat/>
    <w:rsid w:val="00C52ED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qFormat/>
    <w:rsid w:val="00C52ED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character" w:styleId="af1">
    <w:name w:val="annotation reference"/>
    <w:uiPriority w:val="99"/>
    <w:semiHidden/>
    <w:unhideWhenUsed/>
    <w:rsid w:val="00C52ED2"/>
    <w:rPr>
      <w:sz w:val="16"/>
      <w:szCs w:val="16"/>
    </w:rPr>
  </w:style>
  <w:style w:type="paragraph" w:customStyle="1" w:styleId="Style6">
    <w:name w:val="Style6"/>
    <w:basedOn w:val="a"/>
    <w:qFormat/>
    <w:rsid w:val="005F7E70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="Calibri"/>
      <w:sz w:val="24"/>
      <w:szCs w:val="24"/>
    </w:rPr>
  </w:style>
  <w:style w:type="paragraph" w:customStyle="1" w:styleId="Style4">
    <w:name w:val="Style4"/>
    <w:basedOn w:val="a"/>
    <w:qFormat/>
    <w:rsid w:val="005F7E70"/>
    <w:pPr>
      <w:widowControl w:val="0"/>
      <w:autoSpaceDE w:val="0"/>
      <w:autoSpaceDN w:val="0"/>
      <w:adjustRightInd w:val="0"/>
      <w:spacing w:line="307" w:lineRule="exact"/>
    </w:pPr>
    <w:rPr>
      <w:rFonts w:eastAsiaTheme="minorEastAsia"/>
      <w:sz w:val="24"/>
      <w:szCs w:val="24"/>
    </w:rPr>
  </w:style>
  <w:style w:type="character" w:customStyle="1" w:styleId="FontStyle19">
    <w:name w:val="Font Style19"/>
    <w:rsid w:val="005F7E7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20">
    <w:name w:val="Font Style20"/>
    <w:rsid w:val="005F7E70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rsid w:val="009A07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2">
    <w:name w:val="footnote text"/>
    <w:basedOn w:val="a"/>
    <w:link w:val="af3"/>
    <w:semiHidden/>
    <w:unhideWhenUsed/>
    <w:qFormat/>
    <w:rsid w:val="009A07B9"/>
    <w:rPr>
      <w:rFonts w:ascii="Calibri" w:eastAsia="Calibri" w:hAnsi="Calibri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9A07B9"/>
    <w:rPr>
      <w:rFonts w:ascii="Calibri" w:eastAsia="Calibri" w:hAnsi="Calibri" w:cs="Times New Roman"/>
      <w:sz w:val="20"/>
      <w:szCs w:val="20"/>
      <w:lang w:eastAsia="ru-RU"/>
    </w:rPr>
  </w:style>
  <w:style w:type="paragraph" w:styleId="af4">
    <w:name w:val="header"/>
    <w:basedOn w:val="a"/>
    <w:link w:val="af5"/>
    <w:semiHidden/>
    <w:unhideWhenUsed/>
    <w:qFormat/>
    <w:rsid w:val="009A07B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f5">
    <w:name w:val="Верхний колонтитул Знак"/>
    <w:basedOn w:val="a0"/>
    <w:link w:val="af4"/>
    <w:semiHidden/>
    <w:rsid w:val="009A07B9"/>
    <w:rPr>
      <w:rFonts w:ascii="Calibri" w:eastAsia="Calibri" w:hAnsi="Calibri" w:cs="Times New Roman"/>
      <w:lang w:eastAsia="ru-RU"/>
    </w:rPr>
  </w:style>
  <w:style w:type="paragraph" w:styleId="af6">
    <w:name w:val="footer"/>
    <w:basedOn w:val="a"/>
    <w:link w:val="af7"/>
    <w:semiHidden/>
    <w:unhideWhenUsed/>
    <w:qFormat/>
    <w:rsid w:val="009A07B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f7">
    <w:name w:val="Нижний колонтитул Знак"/>
    <w:basedOn w:val="a0"/>
    <w:link w:val="af6"/>
    <w:semiHidden/>
    <w:rsid w:val="009A07B9"/>
    <w:rPr>
      <w:rFonts w:ascii="Calibri" w:eastAsia="Calibri" w:hAnsi="Calibri" w:cs="Times New Roman"/>
      <w:lang w:eastAsia="ru-RU"/>
    </w:rPr>
  </w:style>
  <w:style w:type="paragraph" w:styleId="af8">
    <w:name w:val="Title"/>
    <w:basedOn w:val="a"/>
    <w:link w:val="af9"/>
    <w:qFormat/>
    <w:rsid w:val="009A07B9"/>
    <w:pPr>
      <w:jc w:val="center"/>
    </w:pPr>
    <w:rPr>
      <w:rFonts w:ascii="Pragmatica" w:eastAsia="Calibri" w:hAnsi="Pragmatica"/>
      <w:spacing w:val="22"/>
      <w:sz w:val="26"/>
      <w:szCs w:val="20"/>
    </w:rPr>
  </w:style>
  <w:style w:type="character" w:customStyle="1" w:styleId="af9">
    <w:name w:val="Заголовок Знак"/>
    <w:basedOn w:val="a0"/>
    <w:link w:val="af8"/>
    <w:rsid w:val="009A07B9"/>
    <w:rPr>
      <w:rFonts w:ascii="Pragmatica" w:eastAsia="Calibri" w:hAnsi="Pragmatica" w:cs="Times New Roman"/>
      <w:spacing w:val="22"/>
      <w:sz w:val="26"/>
      <w:szCs w:val="20"/>
      <w:lang w:eastAsia="ru-RU"/>
    </w:rPr>
  </w:style>
  <w:style w:type="paragraph" w:styleId="32">
    <w:name w:val="Body Text 3"/>
    <w:basedOn w:val="a"/>
    <w:link w:val="33"/>
    <w:semiHidden/>
    <w:unhideWhenUsed/>
    <w:qFormat/>
    <w:rsid w:val="009A07B9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9A07B9"/>
    <w:rPr>
      <w:rFonts w:ascii="Calibri" w:eastAsia="Calibri" w:hAnsi="Calibri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qFormat/>
    <w:rsid w:val="009A07B9"/>
    <w:pPr>
      <w:ind w:left="4956"/>
      <w:jc w:val="both"/>
    </w:pPr>
    <w:rPr>
      <w:rFonts w:eastAsia="Calibri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A07B9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qFormat/>
    <w:rsid w:val="009A07B9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semiHidden/>
    <w:rsid w:val="009A07B9"/>
    <w:rPr>
      <w:rFonts w:ascii="Calibri" w:eastAsia="Calibri" w:hAnsi="Calibri" w:cs="Times New Roman"/>
      <w:sz w:val="16"/>
      <w:szCs w:val="16"/>
      <w:lang w:eastAsia="ru-RU"/>
    </w:rPr>
  </w:style>
  <w:style w:type="paragraph" w:styleId="afa">
    <w:name w:val="Balloon Text"/>
    <w:basedOn w:val="a"/>
    <w:link w:val="afb"/>
    <w:semiHidden/>
    <w:unhideWhenUsed/>
    <w:qFormat/>
    <w:rsid w:val="009A07B9"/>
    <w:rPr>
      <w:rFonts w:ascii="Tahoma" w:eastAsia="Calibri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9A07B9"/>
    <w:rPr>
      <w:rFonts w:ascii="Tahoma" w:eastAsia="Calibri" w:hAnsi="Tahoma" w:cs="Tahoma"/>
      <w:sz w:val="16"/>
      <w:szCs w:val="16"/>
      <w:lang w:eastAsia="ru-RU"/>
    </w:rPr>
  </w:style>
  <w:style w:type="character" w:customStyle="1" w:styleId="6">
    <w:name w:val="Основной текст (6)_"/>
    <w:link w:val="60"/>
    <w:locked/>
    <w:rsid w:val="009A07B9"/>
    <w:rPr>
      <w:b/>
      <w:bCs/>
      <w:sz w:val="32"/>
      <w:szCs w:val="32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9A07B9"/>
    <w:pPr>
      <w:widowControl w:val="0"/>
      <w:shd w:val="clear" w:color="auto" w:fill="FFFFFF"/>
      <w:spacing w:before="300" w:line="365" w:lineRule="exact"/>
      <w:jc w:val="center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paragraph" w:customStyle="1" w:styleId="afc">
    <w:name w:val="Нормальный (таблица)"/>
    <w:basedOn w:val="a"/>
    <w:next w:val="a"/>
    <w:uiPriority w:val="99"/>
    <w:qFormat/>
    <w:rsid w:val="009A07B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qFormat/>
    <w:rsid w:val="009A07B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qFormat/>
    <w:rsid w:val="009A07B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11">
    <w:name w:val="Абзац списка1"/>
    <w:basedOn w:val="a"/>
    <w:qFormat/>
    <w:rsid w:val="009A07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1">
    <w:name w:val="Основной текст 21"/>
    <w:basedOn w:val="a"/>
    <w:qFormat/>
    <w:rsid w:val="009A07B9"/>
    <w:pPr>
      <w:ind w:firstLine="720"/>
      <w:jc w:val="both"/>
    </w:pPr>
    <w:rPr>
      <w:rFonts w:eastAsia="Calibri"/>
      <w:szCs w:val="20"/>
    </w:rPr>
  </w:style>
  <w:style w:type="character" w:customStyle="1" w:styleId="ConsNormal">
    <w:name w:val="ConsNormal Знак"/>
    <w:link w:val="ConsNormal0"/>
    <w:locked/>
    <w:rsid w:val="009A07B9"/>
    <w:rPr>
      <w:rFonts w:ascii="Arial" w:eastAsia="Times New Roman" w:hAnsi="Arial" w:cs="Arial"/>
      <w:lang w:eastAsia="ru-RU"/>
    </w:rPr>
  </w:style>
  <w:style w:type="paragraph" w:customStyle="1" w:styleId="ConsNormal0">
    <w:name w:val="ConsNormal"/>
    <w:link w:val="ConsNormal"/>
    <w:qFormat/>
    <w:rsid w:val="009A07B9"/>
    <w:pPr>
      <w:widowControl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12">
    <w:name w:val="Основной текст1"/>
    <w:basedOn w:val="a"/>
    <w:qFormat/>
    <w:rsid w:val="009A07B9"/>
    <w:pPr>
      <w:widowControl w:val="0"/>
      <w:shd w:val="clear" w:color="auto" w:fill="FFFFFF"/>
      <w:spacing w:after="60" w:line="197" w:lineRule="exact"/>
      <w:jc w:val="center"/>
    </w:pPr>
    <w:rPr>
      <w:rFonts w:asciiTheme="minorHAnsi" w:eastAsiaTheme="minorHAnsi" w:hAnsiTheme="minorHAnsi"/>
      <w:sz w:val="16"/>
      <w:szCs w:val="16"/>
      <w:lang w:eastAsia="en-US"/>
    </w:rPr>
  </w:style>
  <w:style w:type="paragraph" w:customStyle="1" w:styleId="310">
    <w:name w:val="Основной текст 31"/>
    <w:basedOn w:val="a"/>
    <w:qFormat/>
    <w:rsid w:val="009A07B9"/>
    <w:pPr>
      <w:suppressAutoHyphens/>
      <w:jc w:val="both"/>
    </w:pPr>
    <w:rPr>
      <w:rFonts w:eastAsia="Calibri"/>
      <w:b/>
      <w:szCs w:val="20"/>
      <w:lang w:eastAsia="ar-SA"/>
    </w:rPr>
  </w:style>
  <w:style w:type="paragraph" w:customStyle="1" w:styleId="4">
    <w:name w:val="Основной текст4"/>
    <w:basedOn w:val="a"/>
    <w:qFormat/>
    <w:rsid w:val="009A07B9"/>
    <w:pPr>
      <w:widowControl w:val="0"/>
      <w:shd w:val="clear" w:color="auto" w:fill="FFFFFF"/>
      <w:spacing w:before="600" w:after="240" w:line="312" w:lineRule="exact"/>
      <w:ind w:hanging="380"/>
    </w:pPr>
    <w:rPr>
      <w:rFonts w:eastAsia="Calibri"/>
      <w:sz w:val="26"/>
      <w:szCs w:val="26"/>
      <w:lang w:eastAsia="en-US"/>
    </w:rPr>
  </w:style>
  <w:style w:type="character" w:customStyle="1" w:styleId="5">
    <w:name w:val="Основной текст (5)_"/>
    <w:link w:val="50"/>
    <w:locked/>
    <w:rsid w:val="009A07B9"/>
    <w:rPr>
      <w:rFonts w:ascii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9A07B9"/>
    <w:pPr>
      <w:widowControl w:val="0"/>
      <w:shd w:val="clear" w:color="auto" w:fill="FFFFFF"/>
      <w:spacing w:after="1080" w:line="240" w:lineRule="atLeast"/>
    </w:pPr>
    <w:rPr>
      <w:rFonts w:eastAsiaTheme="minorHAnsi"/>
      <w:spacing w:val="20"/>
      <w:sz w:val="26"/>
      <w:szCs w:val="26"/>
      <w:lang w:eastAsia="en-US"/>
    </w:rPr>
  </w:style>
  <w:style w:type="character" w:customStyle="1" w:styleId="22">
    <w:name w:val="Основной текст (2)_"/>
    <w:link w:val="23"/>
    <w:locked/>
    <w:rsid w:val="009A07B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9A07B9"/>
    <w:pPr>
      <w:widowControl w:val="0"/>
      <w:shd w:val="clear" w:color="auto" w:fill="FFFFFF"/>
      <w:spacing w:after="240" w:line="283" w:lineRule="exact"/>
      <w:ind w:hanging="11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Default">
    <w:name w:val="Default"/>
    <w:qFormat/>
    <w:rsid w:val="009A07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">
    <w:name w:val="footnote reference"/>
    <w:semiHidden/>
    <w:unhideWhenUsed/>
    <w:rsid w:val="009A07B9"/>
    <w:rPr>
      <w:rFonts w:ascii="Times New Roman" w:hAnsi="Times New Roman" w:cs="Times New Roman" w:hint="default"/>
      <w:vertAlign w:val="superscript"/>
    </w:rPr>
  </w:style>
  <w:style w:type="character" w:customStyle="1" w:styleId="aff0">
    <w:name w:val="Цветовое выделение"/>
    <w:uiPriority w:val="99"/>
    <w:rsid w:val="009A07B9"/>
    <w:rPr>
      <w:b/>
      <w:bCs/>
      <w:color w:val="000080"/>
      <w:sz w:val="20"/>
      <w:szCs w:val="20"/>
    </w:rPr>
  </w:style>
  <w:style w:type="table" w:customStyle="1" w:styleId="13">
    <w:name w:val="Сетка таблицы1"/>
    <w:rsid w:val="009A07B9"/>
    <w:pPr>
      <w:spacing w:after="0" w:line="240" w:lineRule="auto"/>
    </w:pPr>
    <w:rPr>
      <w:rFonts w:ascii="Arial Unicode MS" w:hAnsi="Arial Unicode M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3352</Words>
  <Characters>19113</Characters>
  <Application>Microsoft Office Word</Application>
  <DocSecurity>0</DocSecurity>
  <Lines>159</Lines>
  <Paragraphs>44</Paragraphs>
  <ScaleCrop>false</ScaleCrop>
  <Company/>
  <LinksUpToDate>false</LinksUpToDate>
  <CharactersWithSpaces>22421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2025-01-13T08:26:00Z</dcterms:created>
  <dcterms:modified xsi:type="dcterms:W3CDTF">2025-05-29T04:06:00Z</dcterms:modified>
</cp:coreProperties>
</file>