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B3" w:rsidRDefault="001E53B3" w:rsidP="001E53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E53B3" w:rsidRDefault="001E53B3" w:rsidP="001E53B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сельсовета</w:t>
      </w:r>
    </w:p>
    <w:p w:rsidR="001E53B3" w:rsidRDefault="001E53B3" w:rsidP="001E53B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E53B3" w:rsidRDefault="001E53B3" w:rsidP="001E53B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E53B3" w:rsidRDefault="001E53B3" w:rsidP="001E53B3">
      <w:pPr>
        <w:jc w:val="center"/>
        <w:rPr>
          <w:sz w:val="28"/>
          <w:szCs w:val="28"/>
        </w:rPr>
      </w:pPr>
    </w:p>
    <w:p w:rsidR="001E53B3" w:rsidRDefault="001E53B3" w:rsidP="001E53B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E53B3" w:rsidRDefault="001E53B3" w:rsidP="001E53B3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Комсомольский</w:t>
      </w:r>
    </w:p>
    <w:p w:rsidR="001E53B3" w:rsidRDefault="001E53B3" w:rsidP="001E53B3">
      <w:pPr>
        <w:jc w:val="center"/>
        <w:rPr>
          <w:sz w:val="28"/>
          <w:szCs w:val="28"/>
        </w:rPr>
      </w:pPr>
    </w:p>
    <w:p w:rsidR="001E53B3" w:rsidRDefault="001E53B3" w:rsidP="001E53B3">
      <w:pPr>
        <w:tabs>
          <w:tab w:val="left" w:pos="6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30.04.2021                                                                                            № 37</w:t>
      </w:r>
    </w:p>
    <w:p w:rsidR="001E53B3" w:rsidRPr="00D44FA0" w:rsidRDefault="001E53B3" w:rsidP="001E53B3">
      <w:pPr>
        <w:shd w:val="clear" w:color="auto" w:fill="FFFFFF"/>
        <w:rPr>
          <w:b/>
          <w:color w:val="000000"/>
          <w:lang w:eastAsia="en-US"/>
        </w:rPr>
      </w:pPr>
    </w:p>
    <w:p w:rsidR="001E53B3" w:rsidRPr="00D44FA0" w:rsidRDefault="001E53B3" w:rsidP="001E53B3">
      <w:pPr>
        <w:jc w:val="center"/>
        <w:rPr>
          <w:bCs/>
        </w:rPr>
      </w:pPr>
      <w:r w:rsidRPr="00D44FA0">
        <w:rPr>
          <w:bCs/>
        </w:rPr>
        <w:t xml:space="preserve">Об утверждении инструкции о порядке организации работы </w:t>
      </w:r>
    </w:p>
    <w:p w:rsidR="001E53B3" w:rsidRPr="00D44FA0" w:rsidRDefault="001E53B3" w:rsidP="001E53B3">
      <w:pPr>
        <w:jc w:val="center"/>
        <w:rPr>
          <w:bCs/>
        </w:rPr>
      </w:pPr>
      <w:r w:rsidRPr="00D44FA0">
        <w:rPr>
          <w:bCs/>
        </w:rPr>
        <w:t>с обращениями граждан в администрации  Куйбышевского сельсовета</w:t>
      </w:r>
    </w:p>
    <w:p w:rsidR="001E53B3" w:rsidRPr="00D44FA0" w:rsidRDefault="001E53B3" w:rsidP="001E53B3">
      <w:pPr>
        <w:jc w:val="center"/>
      </w:pPr>
      <w:r w:rsidRPr="00D44FA0">
        <w:rPr>
          <w:bCs/>
        </w:rPr>
        <w:t xml:space="preserve"> Куйбышевского района Новосибирской области</w:t>
      </w:r>
    </w:p>
    <w:p w:rsidR="001E53B3" w:rsidRPr="00D44FA0" w:rsidRDefault="001E53B3" w:rsidP="001E53B3">
      <w:pPr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 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0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В соответствии  с Федеральным законом от  </w:t>
      </w:r>
      <w:r w:rsidRPr="00D44FA0">
        <w:rPr>
          <w:rFonts w:eastAsia="Calibri"/>
          <w:color w:val="000000"/>
          <w:shd w:val="clear" w:color="auto" w:fill="FFFFFF"/>
          <w:lang w:eastAsia="en-US"/>
        </w:rPr>
        <w:t xml:space="preserve">02.05.2006 № 59-ФЗ «О порядке рассмотрения обращений граждан Российской Федерации», </w:t>
      </w:r>
      <w:r w:rsidRPr="00D44FA0">
        <w:rPr>
          <w:rFonts w:eastAsia="Calibri"/>
          <w:lang w:eastAsia="en-US"/>
        </w:rPr>
        <w:t>Федеральным законом от 27.11.2017 № 355-ФЗ «О внесении изменений в Федеральный закон «О порядке рассмотрения обращений граждан Российской Федерации», Федеральным законом № 131- ФЗ от 06.10.2003г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>:</w:t>
      </w:r>
    </w:p>
    <w:p w:rsidR="001E53B3" w:rsidRDefault="001E53B3" w:rsidP="001E53B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Утвердить прилагаемую </w:t>
      </w:r>
      <w:hyperlink r:id="rId5" w:history="1">
        <w:r w:rsidRPr="00D44FA0">
          <w:rPr>
            <w:rFonts w:eastAsia="Calibri"/>
            <w:color w:val="0000FF"/>
            <w:u w:val="single"/>
            <w:lang w:eastAsia="en-US"/>
          </w:rPr>
          <w:t>Инструкцию</w:t>
        </w:r>
      </w:hyperlink>
      <w:r w:rsidRPr="00D44FA0">
        <w:rPr>
          <w:rFonts w:eastAsia="Calibri"/>
          <w:lang w:eastAsia="en-US"/>
        </w:rPr>
        <w:t xml:space="preserve"> о порядк</w:t>
      </w:r>
      <w:r>
        <w:rPr>
          <w:rFonts w:eastAsia="Calibri"/>
          <w:lang w:eastAsia="en-US"/>
        </w:rPr>
        <w:t>е организации работы с обращения</w:t>
      </w:r>
      <w:r w:rsidRPr="00D44FA0">
        <w:rPr>
          <w:rFonts w:eastAsia="Calibri"/>
          <w:lang w:eastAsia="en-US"/>
        </w:rPr>
        <w:t>ми граждан (далее - Инструкция).</w:t>
      </w:r>
    </w:p>
    <w:p w:rsidR="001E53B3" w:rsidRPr="00E720C9" w:rsidRDefault="001E53B3" w:rsidP="001E53B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t xml:space="preserve">Данную инструкцию разместить на официальном сайте администрации Куйбышевского сельсовета Куйбышевского района Новосибирской области  </w:t>
      </w:r>
      <w:hyperlink r:id="rId6" w:history="1">
        <w:r>
          <w:rPr>
            <w:rStyle w:val="a4"/>
          </w:rPr>
          <w:t>www.</w:t>
        </w:r>
        <w:r>
          <w:rPr>
            <w:rStyle w:val="a4"/>
            <w:lang w:val="en-US"/>
          </w:rPr>
          <w:t>kuibyshevki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nso</w:t>
        </w:r>
        <w:r>
          <w:rPr>
            <w:rStyle w:val="a4"/>
          </w:rPr>
          <w:t>.ru</w:t>
        </w:r>
      </w:hyperlink>
      <w:r>
        <w:t>.</w:t>
      </w:r>
    </w:p>
    <w:p w:rsidR="001E53B3" w:rsidRPr="00D44FA0" w:rsidRDefault="001E53B3" w:rsidP="001E53B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Контроль за исполнением </w:t>
      </w:r>
      <w:r>
        <w:rPr>
          <w:rFonts w:eastAsia="Calibri"/>
          <w:lang w:eastAsia="en-US"/>
        </w:rPr>
        <w:t>распоряжения</w:t>
      </w:r>
      <w:r w:rsidRPr="00D44FA0">
        <w:rPr>
          <w:rFonts w:eastAsia="Calibri"/>
          <w:lang w:eastAsia="en-US"/>
        </w:rPr>
        <w:t xml:space="preserve">  оставляю за собой.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Calibri" w:hAnsi="Calibri"/>
          <w:sz w:val="28"/>
          <w:szCs w:val="28"/>
          <w:lang w:eastAsia="en-US"/>
        </w:rPr>
      </w:pPr>
    </w:p>
    <w:p w:rsidR="001E53B3" w:rsidRPr="00D44FA0" w:rsidRDefault="001E53B3" w:rsidP="001E53B3">
      <w:pPr>
        <w:jc w:val="both"/>
      </w:pPr>
    </w:p>
    <w:p w:rsidR="001E53B3" w:rsidRPr="00D44FA0" w:rsidRDefault="001E53B3" w:rsidP="001E53B3">
      <w:pPr>
        <w:autoSpaceDE w:val="0"/>
        <w:autoSpaceDN w:val="0"/>
        <w:adjustRightInd w:val="0"/>
        <w:jc w:val="both"/>
        <w:rPr>
          <w:lang w:eastAsia="en-US"/>
        </w:rPr>
      </w:pPr>
      <w:r w:rsidRPr="00D44FA0">
        <w:rPr>
          <w:lang w:eastAsia="en-US"/>
        </w:rPr>
        <w:t xml:space="preserve">Глава Куйбышевского сельсовета </w:t>
      </w:r>
    </w:p>
    <w:p w:rsidR="001E53B3" w:rsidRPr="00D44FA0" w:rsidRDefault="001E53B3" w:rsidP="001E53B3">
      <w:pPr>
        <w:autoSpaceDE w:val="0"/>
        <w:autoSpaceDN w:val="0"/>
        <w:adjustRightInd w:val="0"/>
        <w:jc w:val="both"/>
        <w:rPr>
          <w:lang w:eastAsia="en-US"/>
        </w:rPr>
      </w:pPr>
      <w:r w:rsidRPr="00D44FA0">
        <w:rPr>
          <w:lang w:eastAsia="en-US"/>
        </w:rPr>
        <w:t xml:space="preserve">Куйбышевского района </w:t>
      </w:r>
    </w:p>
    <w:p w:rsidR="001E53B3" w:rsidRPr="00D44FA0" w:rsidRDefault="001E53B3" w:rsidP="001E53B3">
      <w:pPr>
        <w:autoSpaceDE w:val="0"/>
        <w:autoSpaceDN w:val="0"/>
        <w:adjustRightInd w:val="0"/>
        <w:jc w:val="both"/>
        <w:rPr>
          <w:lang w:eastAsia="en-US"/>
        </w:rPr>
      </w:pPr>
      <w:r w:rsidRPr="00D44FA0">
        <w:rPr>
          <w:lang w:eastAsia="en-US"/>
        </w:rPr>
        <w:t xml:space="preserve">Новосибирской области                                                                 Н.В. Макуха </w:t>
      </w: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rPr>
          <w:u w:val="single"/>
        </w:rPr>
      </w:pPr>
    </w:p>
    <w:p w:rsidR="001E53B3" w:rsidRPr="00D44FA0" w:rsidRDefault="001E53B3" w:rsidP="001E53B3">
      <w:pPr>
        <w:ind w:firstLine="709"/>
        <w:jc w:val="right"/>
        <w:rPr>
          <w:rFonts w:eastAsia="Calibri"/>
          <w:lang w:eastAsia="en-US"/>
        </w:rPr>
      </w:pPr>
      <w:r w:rsidRPr="00D44FA0">
        <w:t> </w:t>
      </w:r>
      <w:r w:rsidRPr="00D44FA0">
        <w:rPr>
          <w:rFonts w:eastAsia="Calibri"/>
          <w:lang w:eastAsia="en-US"/>
        </w:rPr>
        <w:t xml:space="preserve">Утверждена </w:t>
      </w:r>
      <w:r>
        <w:rPr>
          <w:rFonts w:eastAsia="Calibri"/>
          <w:lang w:eastAsia="en-US"/>
        </w:rPr>
        <w:t xml:space="preserve">распоряжением </w:t>
      </w:r>
      <w:r w:rsidRPr="00D44FA0">
        <w:rPr>
          <w:rFonts w:eastAsia="Calibri"/>
          <w:lang w:eastAsia="en-US"/>
        </w:rPr>
        <w:t xml:space="preserve"> </w:t>
      </w:r>
    </w:p>
    <w:p w:rsidR="001E53B3" w:rsidRPr="00D44FA0" w:rsidRDefault="001E53B3" w:rsidP="001E53B3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30.04.2021 № 37</w:t>
      </w:r>
    </w:p>
    <w:p w:rsidR="001E53B3" w:rsidRPr="00D44FA0" w:rsidRDefault="001E53B3" w:rsidP="001E53B3">
      <w:pPr>
        <w:spacing w:after="315" w:line="390" w:lineRule="atLeast"/>
        <w:jc w:val="both"/>
      </w:pP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</w:t>
      </w:r>
    </w:p>
    <w:p w:rsidR="001E53B3" w:rsidRPr="00D44FA0" w:rsidRDefault="001E53B3" w:rsidP="001E53B3">
      <w:pPr>
        <w:jc w:val="center"/>
      </w:pPr>
      <w:r w:rsidRPr="00D44FA0">
        <w:t>ИНСТРУКЦИЯ</w:t>
      </w:r>
    </w:p>
    <w:p w:rsidR="001E53B3" w:rsidRPr="00D44FA0" w:rsidRDefault="001E53B3" w:rsidP="001E53B3">
      <w:pPr>
        <w:jc w:val="center"/>
      </w:pPr>
      <w:r w:rsidRPr="00D44FA0">
        <w:t xml:space="preserve">о порядке организации работы с обращениями граждан в администрации </w:t>
      </w:r>
    </w:p>
    <w:p w:rsidR="001E53B3" w:rsidRPr="00D44FA0" w:rsidRDefault="001E53B3" w:rsidP="001E53B3">
      <w:pPr>
        <w:jc w:val="center"/>
      </w:pPr>
      <w:r w:rsidRPr="00D44FA0">
        <w:t>Куйбышевского сельсовета Куйбышевского района Новосибирской области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</w:t>
      </w:r>
    </w:p>
    <w:p w:rsidR="001E53B3" w:rsidRPr="00D44FA0" w:rsidRDefault="001E53B3" w:rsidP="001E53B3">
      <w:pPr>
        <w:spacing w:after="315" w:line="390" w:lineRule="atLeast"/>
        <w:jc w:val="center"/>
      </w:pPr>
      <w:r w:rsidRPr="00D44FA0">
        <w:t>I. Общие положения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  1. Инструкция о порядке организации работы с обращениями граждан в администрации Куйбышевского сельсовета Куйбышевского района Новосибирской области  (далее - Инструкция) устанавливает требования к организации личного приема граждан и работы по рассмотрению обращений граждан, поступивших главе Куйбышевского сельсовета Куйбышевского района Новосибирской области   (далее - глава Куйбышевского сельсовета)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граждане) главой Куйбышевского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 xml:space="preserve"> сельсовета.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2. Работа по рассмотрению обращений граждан и проведению личного приема граждан организуется в соответствии с </w:t>
      </w:r>
      <w:hyperlink r:id="rId7" w:history="1">
        <w:r w:rsidRPr="00D44FA0">
          <w:rPr>
            <w:color w:val="669AE6"/>
            <w:u w:val="single"/>
          </w:rPr>
          <w:t>Конституцией</w:t>
        </w:r>
      </w:hyperlink>
      <w:r w:rsidRPr="00D44FA0">
        <w:t> Российской Федерации, международными договорами Российской Федерации, федеральными конституционными законами, Федеральным </w:t>
      </w:r>
      <w:hyperlink r:id="rId8" w:history="1">
        <w:r w:rsidRPr="00D44FA0">
          <w:rPr>
            <w:color w:val="669AE6"/>
            <w:u w:val="single"/>
          </w:rPr>
          <w:t>законом</w:t>
        </w:r>
      </w:hyperlink>
      <w:r w:rsidRPr="00D44FA0">
        <w:t> от 02.05.2006 N 59-ФЗ "О порядке рассмотрения обращений граждан Российской Федерации", иными федеральными законами, законами и иными нормативными правовыми актами Новосибирской области, Инструкцией по документационному обеспечению, а также настоящей Инструкцией.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3. Граждане имеют право обращаться к главе сельсовета: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1) в письменной форме (направлять индивидуальные и коллективные обращения);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2) в форме электронного документа;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3) лично (на личных приемах);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lastRenderedPageBreak/>
        <w:t>   4) устно (по телефону).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II. Прием, учет и первичная обработка письменных обращений граждан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4. Письменные обращения граждан, поступившие главе сельсовета подлежат обязательному рассмотрению.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Почтовый адрес для обращений граждан, направляемых в письменной форме: ул. Центральная д. 10, п. Комсомольский, Куйбышевский район, Новосибирская область, 632370.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Адрес электронной почты администрации Куйбышевского сельсовета Куйбышевского района Новосибирской области для обращений граждан, направляемых в форме электронного документа: </w:t>
      </w:r>
      <w:hyperlink r:id="rId9" w:history="1">
        <w:r w:rsidRPr="00D44FA0">
          <w:rPr>
            <w:color w:val="0000FF"/>
            <w:u w:val="single"/>
            <w:lang w:val="en-US"/>
          </w:rPr>
          <w:t>kuib</w:t>
        </w:r>
        <w:r w:rsidRPr="00D44FA0">
          <w:rPr>
            <w:color w:val="0000FF"/>
            <w:u w:val="single"/>
          </w:rPr>
          <w:t>_</w:t>
        </w:r>
        <w:r w:rsidRPr="00D44FA0">
          <w:rPr>
            <w:color w:val="0000FF"/>
            <w:u w:val="single"/>
            <w:lang w:val="en-US"/>
          </w:rPr>
          <w:t>kuibish</w:t>
        </w:r>
        <w:r w:rsidRPr="00D44FA0">
          <w:rPr>
            <w:color w:val="0000FF"/>
            <w:u w:val="single"/>
          </w:rPr>
          <w:t>@</w:t>
        </w:r>
        <w:r w:rsidRPr="00D44FA0">
          <w:rPr>
            <w:color w:val="0000FF"/>
            <w:u w:val="single"/>
            <w:lang w:val="en-US"/>
          </w:rPr>
          <w:t>mail</w:t>
        </w:r>
        <w:r w:rsidRPr="00D44FA0">
          <w:rPr>
            <w:color w:val="0000FF"/>
            <w:u w:val="single"/>
          </w:rPr>
          <w:t>.</w:t>
        </w:r>
        <w:r w:rsidRPr="00D44FA0">
          <w:rPr>
            <w:color w:val="0000FF"/>
            <w:u w:val="single"/>
            <w:lang w:val="en-US"/>
          </w:rPr>
          <w:t>ru</w:t>
        </w:r>
      </w:hyperlink>
      <w:r w:rsidRPr="00D44FA0">
        <w:t>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  <w:rPr>
          <w:color w:val="000000"/>
        </w:rPr>
      </w:pPr>
      <w:r w:rsidRPr="00D44FA0">
        <w:t>  </w:t>
      </w:r>
      <w:r w:rsidRPr="00D44FA0">
        <w:rPr>
          <w:rFonts w:ascii="Segoe UI" w:eastAsia="Calibri" w:hAnsi="Segoe UI" w:cs="Segoe UI"/>
          <w:color w:val="3F4758"/>
          <w:sz w:val="27"/>
          <w:szCs w:val="27"/>
          <w:shd w:val="clear" w:color="auto" w:fill="FFFFFF"/>
          <w:lang w:eastAsia="en-US"/>
        </w:rPr>
        <w:t> </w:t>
      </w:r>
      <w:r w:rsidRPr="00D44FA0">
        <w:rPr>
          <w:rFonts w:eastAsia="Calibri"/>
          <w:color w:val="000000"/>
          <w:shd w:val="clear" w:color="auto" w:fill="FFFFFF"/>
          <w:lang w:eastAsia="en-US"/>
        </w:rPr>
        <w:t>Тел. 8 (383-62)32-541, факс: 8 (383-62)32-596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5. Рассмотрение обращений граждан является должностной обязанностью главы сельсовета или по его письменному поручению - других должностных лиц в пределах их компетенции. Глава сельсовета несет персональную ответственность за соблюдение порядка рассмотрения обращений граждан.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6. Работу с письменными обращениями граждан, поступившими главе сельсовета, организует специалист, ответственный за ведение делопроизводства в администрации (далее делопроизводитель). Прием, учет и первичную обработку поступивших в администрацию письменных обращений граждан осуществляет  делопроизводитель администрации.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7.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главой администрации.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8. При получении письменных обращений граждан проверяются установленные Федеральным </w:t>
      </w:r>
      <w:hyperlink r:id="rId10" w:history="1">
        <w:r w:rsidRPr="00D44FA0">
          <w:rPr>
            <w:color w:val="669AE6"/>
            <w:u w:val="single"/>
          </w:rPr>
          <w:t>законом</w:t>
        </w:r>
      </w:hyperlink>
      <w:r w:rsidRPr="00D44FA0">
        <w:t> от 02.05.2006 N 59-ФЗ "О порядке рассмотрения обращений граждан Российской Федерации" реквизиты обращения, наличие указанных автором вложений и приложений.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lastRenderedPageBreak/>
        <w:t>   9. В письменном обращении гражданин в обязательном порядке указывает: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1)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2) свои фамилию, имя, отчество (последнее - при наличии);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3) почтовый адрес, по которому должны быть направлены ответ, уведомление о переадресации обращения.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Излагает суть предложения, заявления или жалобы, ставит личную подпись и дату.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10. </w:t>
      </w:r>
      <w:r w:rsidRPr="00D44FA0">
        <w:rPr>
          <w:spacing w:val="2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 </w:t>
      </w:r>
      <w:r w:rsidRPr="00D44FA0">
        <w:t>Федеральным </w:t>
      </w:r>
      <w:hyperlink r:id="rId11" w:history="1">
        <w:r w:rsidRPr="00D44FA0">
          <w:rPr>
            <w:color w:val="669AE6"/>
            <w:u w:val="single"/>
          </w:rPr>
          <w:t>законом</w:t>
        </w:r>
      </w:hyperlink>
      <w:r w:rsidRPr="00D44FA0">
        <w:t> от 02.05.2006 N 59-ФЗ "О порядке рассмотрения обращений граждан Российской Федерации"</w:t>
      </w:r>
      <w:r w:rsidRPr="00D44FA0">
        <w:rPr>
          <w:spacing w:val="2"/>
          <w:shd w:val="clear" w:color="auto" w:fill="FFFFFF"/>
        </w:rPr>
        <w:t>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rPr>
          <w:spacing w:val="2"/>
          <w:shd w:val="clear" w:color="auto" w:fill="FFFFFF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12. Рассмотрение обращений граждан может производиться с выездом на место по отдельному поручению главы сельсовета.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lastRenderedPageBreak/>
        <w:t>   13. Письменные обращения граждан, содержащие в адресной части обращения пометку "Лично", рассматриваются на общих основаниях в соответствии с настоящей Инструкцией.</w:t>
      </w:r>
    </w:p>
    <w:p w:rsidR="001E53B3" w:rsidRPr="00D44FA0" w:rsidRDefault="001E53B3" w:rsidP="001E53B3">
      <w:pPr>
        <w:spacing w:after="315" w:line="390" w:lineRule="atLeast"/>
        <w:ind w:firstLine="709"/>
        <w:jc w:val="both"/>
      </w:pPr>
      <w:r w:rsidRPr="00D44FA0">
        <w:t>14. Ответ на обращение не дается в случае, если в 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  15.Текст письменного обращения не поддается прочтению. Данное обращение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E53B3" w:rsidRPr="00D44FA0" w:rsidRDefault="001E53B3" w:rsidP="001E53B3">
      <w:pPr>
        <w:spacing w:after="315" w:line="390" w:lineRule="atLeast"/>
        <w:ind w:firstLine="709"/>
        <w:jc w:val="both"/>
      </w:pPr>
      <w:r w:rsidRPr="00D44FA0">
        <w:t>16.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E53B3" w:rsidRPr="00D44FA0" w:rsidRDefault="001E53B3" w:rsidP="001E53B3">
      <w:pPr>
        <w:spacing w:after="315" w:line="390" w:lineRule="atLeast"/>
        <w:ind w:firstLine="709"/>
        <w:jc w:val="both"/>
      </w:pPr>
      <w:r w:rsidRPr="00D44FA0">
        <w:t>17. Глава сельсовета либо уполномоченное им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E53B3" w:rsidRPr="00D44FA0" w:rsidRDefault="001E53B3" w:rsidP="001E53B3">
      <w:pPr>
        <w:spacing w:after="315" w:line="390" w:lineRule="atLeast"/>
        <w:ind w:firstLine="709"/>
        <w:jc w:val="both"/>
      </w:pPr>
      <w:r w:rsidRPr="00D44FA0">
        <w:t>18.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 xml:space="preserve">   19.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сельсовета вправе принять решение о безосновательности очередного обращения и </w:t>
      </w:r>
      <w:r w:rsidRPr="00D44FA0">
        <w:lastRenderedPageBreak/>
        <w:t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или одному и тому же должностному лицу. О данном решении уведомляется гражданин, направивший обращение.</w:t>
      </w:r>
    </w:p>
    <w:p w:rsidR="001E53B3" w:rsidRPr="00D44FA0" w:rsidRDefault="001E53B3" w:rsidP="001E53B3">
      <w:pPr>
        <w:spacing w:after="315" w:line="390" w:lineRule="atLeast"/>
        <w:ind w:firstLine="709"/>
        <w:jc w:val="both"/>
      </w:pPr>
      <w:r w:rsidRPr="00D44FA0">
        <w:t>20.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21. Информация о письменных обращениях граждан, содержащих предложения по совершенствованию законодательства или отзывы на законодательные, нормативные акты, а также суждения о деятельности органов власти и должностных лиц, представляется соответствующим должностным лицам для сведения.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23. Подготовка ответов на письменные обращения граждан по вопросам, касающимся разъяснения нормативных правовых актов администрации, осуществляется соответствующим структурным подразделением администрации, разработавшим правовой акт.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24. Подготовка отзывов на жалобы граждан, связанные с обжалованием в суде действий или решений должностных лиц администрации, обусловленных рассмотрением их обращений, осуществляется должностным лицом администрации, принимавшим обжалуемое решение (совершал обжалуемое действие или бездействие), с участием представителей государственно-правового департамента администрации.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Письменные отзывы в суд на жалобы граждан (истцов) готовятся с учетом сроков, указанных в судебных повестках.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III. Регистрация письменных обращений граждан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25. Письменное обращение подлежит обязательной регистрации в течение трех дней с момента поступления в администрацию.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 xml:space="preserve">26. Запрещается направлять жалобы граждан на рассмотрение должностным лицам, решение или действие (бездействие) которых обжалуется. В случае, если в соответствии с запретом невозможно направление жалобы на рассмотрение должностному лицу, в компетенцию которого входит решение поставленных в обращении вопросов, жалоба </w:t>
      </w:r>
      <w:r w:rsidRPr="00D44FA0">
        <w:lastRenderedPageBreak/>
        <w:t>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Жалобы граждан на результаты рассмотрения письменных обращений, действия (бездействие) должностных лиц администрации в связи с рассмотрением обращений направляются Главе администрации.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27. Каждое поступившее письменное обращение визируется главой сельсовета и доводится до исполнителя.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28.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Если обращение подписано двумя и более авторами, обращение является коллективным.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29. Если письменное обращение поступило в форме электронного документа, файл прикрепляется к регистрационной карточке (Приложение № 1).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t xml:space="preserve">30. </w:t>
      </w:r>
      <w:r w:rsidRPr="00D44FA0">
        <w:rPr>
          <w:rFonts w:eastAsia="Calibri"/>
          <w:lang w:eastAsia="en-US"/>
        </w:rPr>
        <w:t>Письменное обращение, содержащее вопросы, решение которых не входит в компетенцию главы   и администрации Куйбышевского  сельсовета Куйбышевского района Новосибирской области,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А в случае, предусмотренном частью 5.1 статьи 11 Федерального закона,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лицам., на основании обращения с просьбой о его предоставлении.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 xml:space="preserve">31. Если письменное обращение гражданина поступило из Администрации Президента Российской Федерации, Правительства Российской Федерации, Совета </w:t>
      </w:r>
      <w:r w:rsidRPr="00D44FA0">
        <w:lastRenderedPageBreak/>
        <w:t>Федерации Федерального Собрания Российской Федерации, Государственной Думы Федерального Собрания Российской Федерации, Законодательного Собрания Новосибирской области, Совета депутатов, иных государственных органов, в журнале регистрации письменных обращений указывается соответствующий орган.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32.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32. </w:t>
      </w:r>
      <w:r w:rsidRPr="00D44FA0">
        <w:rPr>
          <w:spacing w:val="2"/>
          <w:shd w:val="clear" w:color="auto" w:fill="FFFFFF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rPr>
          <w:spacing w:val="2"/>
          <w:shd w:val="clear" w:color="auto" w:fill="FFFFFF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rPr>
          <w:spacing w:val="2"/>
          <w:shd w:val="clear" w:color="auto" w:fill="FFFFFF"/>
        </w:rPr>
        <w:t>33.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34. На первой странице письменного обращения гражданина в правом нижнем углу (или на свободном поле) проставляется регистрационный </w:t>
      </w:r>
      <w:hyperlink r:id="rId12" w:history="1">
        <w:r w:rsidRPr="00D44FA0">
          <w:rPr>
            <w:color w:val="000000"/>
            <w:u w:val="single"/>
          </w:rPr>
          <w:t>штамп</w:t>
        </w:r>
      </w:hyperlink>
      <w:r w:rsidRPr="00D44FA0">
        <w:t>, где указывается дата регистрации и входящий номер.</w:t>
      </w:r>
    </w:p>
    <w:p w:rsidR="001E53B3" w:rsidRPr="00D44FA0" w:rsidRDefault="001E53B3" w:rsidP="001E53B3">
      <w:pPr>
        <w:ind w:firstLine="540"/>
        <w:jc w:val="center"/>
      </w:pPr>
      <w:r w:rsidRPr="00D44FA0">
        <w:t>IV. Порядок и сроки рассмотрения письменных обращений</w:t>
      </w:r>
    </w:p>
    <w:p w:rsidR="001E53B3" w:rsidRPr="00D44FA0" w:rsidRDefault="001E53B3" w:rsidP="001E53B3">
      <w:pPr>
        <w:jc w:val="center"/>
      </w:pPr>
      <w:r w:rsidRPr="00D44FA0">
        <w:t>граждан, организация контроля за их рассмотрением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lastRenderedPageBreak/>
        <w:t> 35. Письменные обращения граждан, поступившие в администрацию и относящиеся к компетенции Главы, согласно Федеральному </w:t>
      </w:r>
      <w:hyperlink r:id="rId13" w:history="1">
        <w:r w:rsidRPr="00D44FA0">
          <w:rPr>
            <w:color w:val="669AE6"/>
            <w:u w:val="single"/>
          </w:rPr>
          <w:t>закону</w:t>
        </w:r>
      </w:hyperlink>
      <w:r w:rsidRPr="00D44FA0">
        <w:t> от 02.05.2006 N 59-ФЗ "О порядке рассмотрения обращений граждан Российской Федерации", рассматриваются в течение 30 дней со дня их регистрации.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36. Глава сельсовета в пределах своей компетенции принимает все необходимые меры по разрешению поставленных в обращении вопросов, организует всестороннее изучение вопроса, при необходимости запрашивает, в том числе в электронной форме, дополнительные документы и материалы в других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Если вопросы, поставленные в письменном обращении, не входят в компетенцию администрации, то обращение в течение двух дней возвращается заявителю с сопроводительным письмом за подписью главы сельсовета.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rPr>
          <w:spacing w:val="2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t>37</w:t>
      </w:r>
      <w:r w:rsidRPr="00D44FA0">
        <w:rPr>
          <w:rFonts w:eastAsia="Calibri"/>
          <w:lang w:eastAsia="en-US"/>
        </w:rPr>
        <w:t xml:space="preserve">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</w:t>
      </w:r>
      <w:hyperlink r:id="rId14" w:history="1">
        <w:r w:rsidRPr="00D44FA0">
          <w:rPr>
            <w:rFonts w:eastAsia="Calibri"/>
            <w:color w:val="0000FF"/>
            <w:u w:val="single"/>
            <w:lang w:eastAsia="en-US"/>
          </w:rPr>
          <w:t>законом</w:t>
        </w:r>
      </w:hyperlink>
      <w:r w:rsidRPr="00D44FA0">
        <w:rPr>
          <w:rFonts w:eastAsia="Calibri"/>
          <w:lang w:eastAsia="en-US"/>
        </w:rPr>
        <w:t xml:space="preserve"> от 02.05.2006 № 59-ФЗ "О порядке рассмотрения обращений граждан Российской Федерации".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38.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Pr="00D44FA0">
        <w:rPr>
          <w:rFonts w:eastAsia="Calibri"/>
          <w:lang w:eastAsia="en-US"/>
        </w:rPr>
        <w:lastRenderedPageBreak/>
        <w:t>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независящим от них обстоятельствам.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39. В исключительных случаях, а также в случаях направления запроса в государственный орган, орган местного самоуправления или должностному лицу глава  сельсовета либо уполномоченные им на то лица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highlight w:val="red"/>
          <w:lang w:eastAsia="en-US"/>
        </w:rPr>
      </w:pPr>
      <w:r w:rsidRPr="00D44FA0">
        <w:rPr>
          <w:rFonts w:eastAsia="Calibri"/>
          <w:lang w:eastAsia="en-US"/>
        </w:rPr>
        <w:t>40. Решение о постановке обращений граждан на контроль принимает глава  сельсовета.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41. Обращения, которые были направлены главе  сельсовета, возвращаются </w:t>
      </w:r>
      <w:r w:rsidRPr="00D44FA0">
        <w:rPr>
          <w:rFonts w:eastAsia="Calibri"/>
          <w:color w:val="000000"/>
          <w:lang w:eastAsia="en-US"/>
        </w:rPr>
        <w:t>специалисту администрации ответственному за организацию приема обращений граждан,</w:t>
      </w:r>
      <w:r w:rsidRPr="00D44FA0">
        <w:rPr>
          <w:rFonts w:eastAsia="Calibri"/>
          <w:lang w:eastAsia="en-US"/>
        </w:rPr>
        <w:t xml:space="preserve"> для занесения резолюции главы  сельсовета  в регистрационную карточку писем граждан и передаются исполнителям в соответствии с резолюцией. Если в резолюции главы  сельсовета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42. Обращения граждан с резолюцией главы сельсовета снимаются с контроля или продлевается срок их рассмотрения главой сельсовета.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Ответ на обращение подписывается главой  сельсовета.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43. Рассмотрение обращений и запросов </w:t>
      </w:r>
      <w:r>
        <w:rPr>
          <w:rFonts w:eastAsia="Calibri"/>
          <w:lang w:eastAsia="en-US"/>
        </w:rPr>
        <w:t>сенаторов Российской Федерации</w:t>
      </w:r>
      <w:r w:rsidRPr="00D44FA0">
        <w:rPr>
          <w:rFonts w:eastAsia="Calibri"/>
          <w:lang w:eastAsia="en-US"/>
        </w:rPr>
        <w:t xml:space="preserve"> Федерального Собрания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 в соответствии с Федеральным законом от 08.05.1994 № 3-ФЗ «О статусе </w:t>
      </w:r>
      <w:r>
        <w:rPr>
          <w:rFonts w:eastAsia="Calibri"/>
          <w:lang w:eastAsia="en-US"/>
        </w:rPr>
        <w:t>сенатора Российской</w:t>
      </w:r>
      <w:r w:rsidRPr="00D44FA0">
        <w:rPr>
          <w:rFonts w:eastAsia="Calibri"/>
          <w:lang w:eastAsia="en-US"/>
        </w:rPr>
        <w:t xml:space="preserve"> Федерации и статусе депутата Государственной Думы Федерального Собрания Российской Федерации», Федеральным законом от 02.05.2006 № 59-ФЗ «О порядке рассмотрения обращений граждан Российской Федерации», Законом Новосибирской области от 25.12.2006 № 81-ОЗ «О статусе депутата Законодательного Собрания Новосибирской области».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44.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44FA0">
        <w:rPr>
          <w:rFonts w:eastAsia="Calibri"/>
          <w:lang w:eastAsia="en-US"/>
        </w:rPr>
        <w:lastRenderedPageBreak/>
        <w:t xml:space="preserve">45. Контроль за своевременным, объективным и полным рассмотрением обращений граждан, поступивших в администрацию, осуществляет </w:t>
      </w:r>
      <w:r w:rsidRPr="00D44FA0">
        <w:rPr>
          <w:rFonts w:eastAsia="Calibri"/>
          <w:color w:val="000000"/>
          <w:lang w:eastAsia="en-US"/>
        </w:rPr>
        <w:t>специалист администрации ответственный за организацию приема обращений граждан</w:t>
      </w:r>
      <w:r w:rsidRPr="00D44FA0">
        <w:rPr>
          <w:rFonts w:ascii="Calibri" w:eastAsia="Calibri" w:hAnsi="Calibri"/>
          <w:color w:val="000000"/>
          <w:sz w:val="28"/>
          <w:szCs w:val="28"/>
          <w:lang w:eastAsia="en-US"/>
        </w:rPr>
        <w:t>.</w:t>
      </w:r>
      <w:r w:rsidRPr="00D44FA0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V. Формирование дел с обращениями граждан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46. Письменные обращения граждан вместе с материалами по результатам их рассмотрения после снятия с контроля формируется «дело». На лицевой стороне папки "Дело" проставляется: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1) регистрационный номер;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2) фамилия и инициалы заявителя;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3) дата регистрации обращения.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47. В папку "Дело" вкладываются: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2) сопроводительный лист (аннотация);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3) резолюция должностного лица либо уполномоченного на то лица;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4) копия уведомления заявителя о передаче его обращения на рассмотрение;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5)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6) копия ответа заявителю по результатам рассмотрения его обращения.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48. В папку "Дело" вкладываются: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обращения, с резолюцией должностного лица либо уполномоченного на то лица;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2) регистрационная карточка;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3) 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lastRenderedPageBreak/>
        <w:t>4) копия ответа заявителю по результатам рассмотрения его обращения.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49. Снятые с контроля обращения граждан, оформленные в дела, хранятся в администрации в соответствии с утвержденной номенклатурой. Дела с истекшим сроком хранения уничтожаются по акту.</w:t>
      </w:r>
    </w:p>
    <w:p w:rsidR="001E53B3" w:rsidRPr="00D44FA0" w:rsidRDefault="001E53B3" w:rsidP="001E53B3">
      <w:pPr>
        <w:spacing w:after="315" w:line="390" w:lineRule="atLeast"/>
        <w:ind w:firstLine="540"/>
        <w:jc w:val="center"/>
      </w:pPr>
      <w:r w:rsidRPr="00D44FA0">
        <w:t>VI. Личный прием граждан</w:t>
      </w: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47. Личный прием граждан в администрации проводится главой сельсовета по пятницам каждой недели. Время проведения приема с 10-00 до 12-00.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48. Личный прием граждан проводит глава сельсовета;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49. Личный прием главы сельсовета осуществляется в порядке очередности в день приёма.</w:t>
      </w:r>
    </w:p>
    <w:p w:rsidR="001E53B3" w:rsidRPr="00D44FA0" w:rsidRDefault="001E53B3" w:rsidP="001E53B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</w:pPr>
      <w:r w:rsidRPr="00D44FA0">
        <w:rPr>
          <w:rFonts w:eastAsia="Calibri"/>
          <w:color w:val="000000"/>
          <w:lang w:eastAsia="en-US"/>
        </w:rPr>
        <w:t>50. Запись граждан на личный прием к главе Куйбышевского</w:t>
      </w:r>
      <w:r w:rsidRPr="00D44FA0">
        <w:rPr>
          <w:rFonts w:eastAsia="Calibri"/>
          <w:lang w:eastAsia="en-US"/>
        </w:rPr>
        <w:t xml:space="preserve">  сельсовета </w:t>
      </w:r>
      <w:r w:rsidRPr="00D44FA0">
        <w:rPr>
          <w:rFonts w:eastAsia="Calibri"/>
          <w:color w:val="000000"/>
          <w:lang w:eastAsia="en-US"/>
        </w:rPr>
        <w:t xml:space="preserve"> осуществляет специалист администрации ответственный за организацию проведения личного приема граждан, о чем в журнале записи на личный прием к главе Куйбышевского</w:t>
      </w:r>
      <w:r w:rsidRPr="00D44FA0">
        <w:rPr>
          <w:rFonts w:eastAsia="Calibri"/>
          <w:lang w:eastAsia="en-US"/>
        </w:rPr>
        <w:t xml:space="preserve"> сельсовета </w:t>
      </w:r>
      <w:r w:rsidRPr="00D44FA0">
        <w:rPr>
          <w:rFonts w:eastAsia="Calibri"/>
          <w:color w:val="000000"/>
          <w:lang w:eastAsia="en-US"/>
        </w:rPr>
        <w:t>делается соответствующая запись (приложение № 2).</w:t>
      </w:r>
    </w:p>
    <w:p w:rsidR="001E53B3" w:rsidRPr="00D44FA0" w:rsidRDefault="001E53B3" w:rsidP="001E53B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</w:pPr>
      <w:r w:rsidRPr="00D44FA0">
        <w:rPr>
          <w:rFonts w:eastAsia="Calibri"/>
          <w:color w:val="000000"/>
          <w:lang w:eastAsia="en-US"/>
        </w:rPr>
        <w:t>51. Обращения граждан о личном приеме главой Куйбышевского</w:t>
      </w:r>
      <w:r w:rsidRPr="00D44FA0">
        <w:rPr>
          <w:rFonts w:eastAsia="Calibri"/>
          <w:lang w:eastAsia="en-US"/>
        </w:rPr>
        <w:t xml:space="preserve">  сельсовета</w:t>
      </w:r>
      <w:r w:rsidRPr="00D44FA0">
        <w:rPr>
          <w:rFonts w:eastAsia="Calibri"/>
          <w:color w:val="000000"/>
          <w:lang w:eastAsia="en-US"/>
        </w:rPr>
        <w:t xml:space="preserve">, поступившие в администрацию по телефону (383 62)  32-543, регистрируются в журнале учета устных обращений граждан (приложение № 3). Гражданину разъясняется порядок записи и проведения личного приема. </w:t>
      </w:r>
    </w:p>
    <w:p w:rsidR="001E53B3" w:rsidRPr="00D44FA0" w:rsidRDefault="001E53B3" w:rsidP="001E53B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</w:pPr>
      <w:r w:rsidRPr="00D44FA0">
        <w:t>52. Специалист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сельсовета.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В случае, если в обращении содержатся вопросы, решение которых не входит в компетенцию главы сельсовета, гражданину дается разъяснение, куда и в каком порядке ему следует обратиться.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53. О дате, времени и месте проведения личного приема главой сельсовета заявителю сообщается специалистом дополнительно.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54. Глава сельсовета ведет личный прием граждан в единый день приема без предварительной записи в порядке очередности в служебном помещении (кабинете).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55. При личном приеме гражданин предъявляет документ, удостоверяющий его личность.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lastRenderedPageBreak/>
        <w:t>56. В случае невозможности проведения личного приема граждан в связи с болезнью, отпуском, командировкой главы сельсовета, специалист по работе с обращениями граждан своевременно оповещает об этом граждан. Запрещается перепоручение проведения личного приема граждан лицам, не имеющим на то полномочий.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57.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</w:t>
      </w:r>
      <w:hyperlink r:id="rId15" w:history="1">
        <w:r w:rsidRPr="00D44FA0">
          <w:rPr>
            <w:rFonts w:eastAsia="Calibri"/>
            <w:color w:val="0000FF"/>
            <w:u w:val="single"/>
            <w:lang w:eastAsia="en-US"/>
          </w:rPr>
          <w:t>законом</w:t>
        </w:r>
      </w:hyperlink>
      <w:r w:rsidRPr="00D44FA0">
        <w:rPr>
          <w:rFonts w:eastAsia="Calibri"/>
          <w:lang w:eastAsia="en-US"/>
        </w:rPr>
        <w:t xml:space="preserve"> от 02.05.2006 № 59-ФЗ "О порядке рассмотрения обращений граждан Российской Федерации" сроки.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58. 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16" w:history="1">
        <w:r w:rsidRPr="00D44FA0">
          <w:rPr>
            <w:rFonts w:eastAsia="Calibri"/>
            <w:color w:val="0000FF"/>
            <w:u w:val="single"/>
            <w:lang w:eastAsia="en-US"/>
          </w:rPr>
          <w:t>законом</w:t>
        </w:r>
      </w:hyperlink>
      <w:r w:rsidRPr="00D44FA0">
        <w:rPr>
          <w:rFonts w:eastAsia="Calibri"/>
          <w:lang w:eastAsia="en-US"/>
        </w:rPr>
        <w:t xml:space="preserve"> от 02.05.2006 № 59-ФЗ "О порядке рассмотрения обращений граждан Российской Федерации" и настоящей Инструкцией. В случае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59.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60.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61. Глава сельсовета, осуществляющий личный прием граждан, принимает решение по рассмотрению поставленных вопросов.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62. Для ознакомления граждан с информационными материалами  в здании администрации оборудуются места для информирования, которые оснащаются: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1) информационными стендами;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2) стульями и столами для оформления документов.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63. Во время приема граждан, а также при их обращении по телефону глава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Граждане информируются: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lastRenderedPageBreak/>
        <w:t>1) о должностных лицах, которым поручено рассмотрение обращения;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2) о переадресации обращения в другие органы или должностному лицу, в компетенцию которых входит решение поставленных в обращении вопросов;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3) о продлении сроков рассмотрения обращения, с указанием оснований.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Консультации предоставляются по вопросам: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1) требований к оформлению письменного обращения;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2) мест и времени проведения личного приема граждан главой сельсовета;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3) порядка проведения личного приема граждан;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4) порядка и сроков рассмотрения обращений;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64. Устные обращения граждан, поступившие в администрацию по телефону, фиксируются в журнале учета  устных обращений граждан  (приложение № 4) и подлежат обязательному рассмотрению.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 xml:space="preserve">65. При проведении приема граждан принимаются письменные обращения, которые подлежат обязательной регистрации. При этом гражданам оказывается содействие в </w:t>
      </w:r>
      <w:r w:rsidRPr="00D44FA0">
        <w:lastRenderedPageBreak/>
        <w:t>правильном указании названия должности, фамилии, имени, отчества адресата (в именных обращениях), названий органов власти (в адресных обращениях).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На втором экземпляре письменного обращения или ксерокопии обращения (при наличии) проставляется регистрационный штамп и указывается дата принятия обращения.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</w:pPr>
      <w:r w:rsidRPr="00D44FA0">
        <w:rPr>
          <w:rFonts w:eastAsia="Calibri"/>
          <w:lang w:eastAsia="en-US"/>
        </w:rPr>
        <w:t>66.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67. В случае если гражданин совершает действия, представляющие непосредственную угрозу для жизни и здоровья окружающих, работники администрации вызывают сотрудников полиции и, при необходимости, работников скорой медицинской помощи.</w:t>
      </w:r>
    </w:p>
    <w:p w:rsidR="001E53B3" w:rsidRPr="00D44FA0" w:rsidRDefault="001E53B3" w:rsidP="001E53B3">
      <w:pPr>
        <w:ind w:firstLine="540"/>
        <w:jc w:val="center"/>
      </w:pPr>
      <w:r w:rsidRPr="00D44FA0">
        <w:t>VII. Организация работы с обращениями граждан,</w:t>
      </w:r>
    </w:p>
    <w:p w:rsidR="001E53B3" w:rsidRPr="00D44FA0" w:rsidRDefault="001E53B3" w:rsidP="001E53B3">
      <w:pPr>
        <w:jc w:val="center"/>
      </w:pPr>
      <w:r w:rsidRPr="00D44FA0">
        <w:t>поступившими по горячему телефону администрации</w:t>
      </w:r>
    </w:p>
    <w:p w:rsidR="001E53B3" w:rsidRPr="00D44FA0" w:rsidRDefault="001E53B3" w:rsidP="001E53B3">
      <w:pPr>
        <w:spacing w:after="315"/>
        <w:ind w:firstLine="540"/>
        <w:jc w:val="both"/>
      </w:pPr>
      <w:r w:rsidRPr="00D44FA0">
        <w:t> 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68. Справочный телефон 8-383-62-32-543 работает в администрации Куйбышевского сельсовета в рабочие дни с 9-00 до 17-00, в пятницу с 9-00 до 16-00 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69. Обращения граждан, поступившие по горячему телефону, фиксируются в журнале учета устных обращений граждан (приложение № 3).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t>70.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</w:t>
      </w:r>
    </w:p>
    <w:p w:rsidR="001E53B3" w:rsidRPr="00D44FA0" w:rsidRDefault="001E53B3" w:rsidP="001E53B3">
      <w:pPr>
        <w:spacing w:after="315" w:line="390" w:lineRule="atLeast"/>
        <w:ind w:firstLine="720"/>
        <w:jc w:val="both"/>
      </w:pPr>
    </w:p>
    <w:p w:rsidR="001E53B3" w:rsidRPr="00D44FA0" w:rsidRDefault="001E53B3" w:rsidP="001E53B3">
      <w:pPr>
        <w:spacing w:after="315" w:line="390" w:lineRule="atLeast"/>
        <w:ind w:firstLine="720"/>
        <w:jc w:val="both"/>
      </w:pPr>
    </w:p>
    <w:p w:rsidR="001E53B3" w:rsidRPr="00D44FA0" w:rsidRDefault="001E53B3" w:rsidP="001E53B3">
      <w:pPr>
        <w:spacing w:after="315" w:line="390" w:lineRule="atLeast"/>
        <w:ind w:firstLine="720"/>
        <w:jc w:val="both"/>
      </w:pPr>
    </w:p>
    <w:p w:rsidR="001E53B3" w:rsidRPr="00D44FA0" w:rsidRDefault="001E53B3" w:rsidP="001E53B3">
      <w:pPr>
        <w:ind w:firstLine="720"/>
        <w:jc w:val="center"/>
      </w:pPr>
    </w:p>
    <w:p w:rsidR="001E53B3" w:rsidRPr="00D44FA0" w:rsidRDefault="001E53B3" w:rsidP="001E53B3">
      <w:pPr>
        <w:ind w:firstLine="720"/>
        <w:jc w:val="center"/>
      </w:pPr>
      <w:r w:rsidRPr="00D44FA0">
        <w:t>VIII. Составление учетно-контрольной и отчетно-аналитической</w:t>
      </w:r>
    </w:p>
    <w:p w:rsidR="001E53B3" w:rsidRPr="00D44FA0" w:rsidRDefault="001E53B3" w:rsidP="001E53B3">
      <w:pPr>
        <w:jc w:val="center"/>
      </w:pPr>
      <w:r w:rsidRPr="00D44FA0">
        <w:t>информации по обращениям граждан</w:t>
      </w:r>
    </w:p>
    <w:p w:rsidR="001E53B3" w:rsidRPr="00D44FA0" w:rsidRDefault="001E53B3" w:rsidP="001E53B3">
      <w:pPr>
        <w:jc w:val="center"/>
      </w:pPr>
    </w:p>
    <w:p w:rsidR="001E53B3" w:rsidRPr="00D44FA0" w:rsidRDefault="001E53B3" w:rsidP="001E53B3">
      <w:pPr>
        <w:spacing w:after="315" w:line="390" w:lineRule="atLeast"/>
        <w:ind w:firstLine="720"/>
        <w:jc w:val="both"/>
      </w:pPr>
      <w:r w:rsidRPr="00D44FA0">
        <w:lastRenderedPageBreak/>
        <w:t>71. Специалист  ответственный за ведение приема граждан ежемесячно направляет информацию о количестве и характере обращений граждан в администрацию Куйбышевского муниципального района.</w:t>
      </w:r>
    </w:p>
    <w:p w:rsidR="001E53B3" w:rsidRPr="00D44FA0" w:rsidRDefault="001E53B3" w:rsidP="001E53B3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IX. Обжалование решений или действий (бездействия)</w:t>
      </w:r>
    </w:p>
    <w:p w:rsidR="001E53B3" w:rsidRPr="00D44FA0" w:rsidRDefault="001E53B3" w:rsidP="001E53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должностных лиц администрации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72. Гражданин вправе обжаловать принятое по обращению решение или действие (бездействие) должностного лица администрации Куйбышевского  сельсовета 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73. 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  к главе Куйбышевского сельсовета,  осуществляющему непосредственную координацию и контроль деятельности администрации Куйбышевского сельсовета.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74.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ascii="Calibri" w:eastAsia="Calibri" w:hAnsi="Calibri"/>
          <w:sz w:val="28"/>
          <w:szCs w:val="28"/>
          <w:lang w:eastAsia="en-US"/>
        </w:rPr>
      </w:pPr>
    </w:p>
    <w:p w:rsidR="001E53B3" w:rsidRPr="00D44FA0" w:rsidRDefault="001E53B3" w:rsidP="001E53B3">
      <w:pPr>
        <w:spacing w:after="315" w:line="390" w:lineRule="atLeast"/>
        <w:ind w:firstLine="720"/>
        <w:jc w:val="both"/>
      </w:pPr>
    </w:p>
    <w:p w:rsidR="001E53B3" w:rsidRPr="00D44FA0" w:rsidRDefault="001E53B3" w:rsidP="001E53B3">
      <w:pPr>
        <w:spacing w:after="315" w:line="390" w:lineRule="atLeast"/>
        <w:ind w:firstLine="540"/>
        <w:jc w:val="both"/>
      </w:pPr>
      <w:r w:rsidRPr="00D44FA0">
        <w:t> 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Приложение № 1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к </w:t>
      </w:r>
      <w:hyperlink r:id="rId17" w:history="1">
        <w:r w:rsidRPr="00D44FA0">
          <w:rPr>
            <w:rFonts w:eastAsia="Calibri"/>
            <w:lang w:eastAsia="en-US"/>
          </w:rPr>
          <w:t xml:space="preserve">п. </w:t>
        </w:r>
      </w:hyperlink>
      <w:r w:rsidRPr="00D44FA0">
        <w:rPr>
          <w:rFonts w:eastAsia="Calibri"/>
          <w:lang w:eastAsia="en-US"/>
        </w:rPr>
        <w:t>29 Инструкции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РЕГИСТРАЦИОННАЯ КАРТОЧКА ПИСЕМ ГРАЖДАН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bCs/>
          <w:lang w:eastAsia="en-US"/>
        </w:rPr>
      </w:pPr>
      <w:r w:rsidRPr="00D44FA0">
        <w:rPr>
          <w:rFonts w:eastAsia="Calibri"/>
          <w:b/>
          <w:bCs/>
          <w:u w:val="single"/>
          <w:lang w:eastAsia="en-US"/>
        </w:rPr>
        <w:t>Письмо гражданина</w:t>
      </w:r>
      <w:r w:rsidRPr="00D44FA0">
        <w:rPr>
          <w:rFonts w:eastAsia="Calibri"/>
          <w:b/>
          <w:bCs/>
          <w:u w:val="single"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lang w:eastAsia="en-US"/>
        </w:rPr>
        <w:tab/>
      </w:r>
      <w:r w:rsidRPr="00D44FA0">
        <w:rPr>
          <w:rFonts w:eastAsia="Calibri"/>
          <w:b/>
          <w:bCs/>
          <w:u w:val="single"/>
          <w:lang w:eastAsia="en-US"/>
        </w:rPr>
        <w:t>КОНТРОЛЬ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bCs/>
          <w:lang w:eastAsia="en-US"/>
        </w:rPr>
      </w:pPr>
      <w:r w:rsidRPr="00D44FA0">
        <w:rPr>
          <w:rFonts w:eastAsia="Calibri"/>
          <w:b/>
          <w:bCs/>
          <w:lang w:eastAsia="en-US"/>
        </w:rPr>
        <w:t>Центральная картотека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u w:val="single"/>
          <w:lang w:eastAsia="en-US"/>
        </w:rPr>
        <w:t>Рег №</w:t>
      </w:r>
      <w:r w:rsidRPr="00D44FA0">
        <w:rPr>
          <w:rFonts w:eastAsia="Calibri"/>
          <w:lang w:eastAsia="en-US"/>
        </w:rPr>
        <w:t xml:space="preserve"> _________ от _________</w:t>
      </w:r>
      <w:r w:rsidRPr="00D44FA0">
        <w:rPr>
          <w:rFonts w:eastAsia="Calibri"/>
          <w:lang w:eastAsia="en-US"/>
        </w:rPr>
        <w:tab/>
      </w:r>
      <w:r w:rsidRPr="00D44FA0">
        <w:rPr>
          <w:rFonts w:eastAsia="Calibri"/>
          <w:lang w:eastAsia="en-US"/>
        </w:rPr>
        <w:tab/>
      </w:r>
      <w:r w:rsidRPr="00D44FA0">
        <w:rPr>
          <w:rFonts w:eastAsia="Calibri"/>
          <w:lang w:eastAsia="en-US"/>
        </w:rPr>
        <w:tab/>
      </w:r>
      <w:r w:rsidRPr="00D44FA0">
        <w:rPr>
          <w:rFonts w:eastAsia="Calibri"/>
          <w:u w:val="single"/>
          <w:lang w:eastAsia="en-US"/>
        </w:rPr>
        <w:t>Группа</w:t>
      </w:r>
      <w:r w:rsidRPr="00D44FA0">
        <w:rPr>
          <w:rFonts w:eastAsia="Calibri"/>
          <w:lang w:eastAsia="en-US"/>
        </w:rPr>
        <w:t xml:space="preserve">: </w:t>
      </w:r>
      <w:r w:rsidRPr="00D44FA0">
        <w:rPr>
          <w:rFonts w:eastAsia="Calibri"/>
          <w:b/>
          <w:bCs/>
          <w:lang w:eastAsia="en-US"/>
        </w:rPr>
        <w:t>Письма от граждан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u w:val="single"/>
          <w:lang w:eastAsia="en-US"/>
        </w:rPr>
        <w:t>Корр.:</w:t>
      </w:r>
      <w:r w:rsidRPr="00D44FA0">
        <w:rPr>
          <w:rFonts w:eastAsia="Calibri"/>
          <w:lang w:eastAsia="en-US"/>
        </w:rPr>
        <w:t xml:space="preserve"> адрес 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u w:val="single"/>
          <w:lang w:eastAsia="en-US"/>
        </w:rPr>
        <w:t>Кому:</w:t>
      </w:r>
      <w:r w:rsidRPr="00D44FA0">
        <w:rPr>
          <w:rFonts w:eastAsia="Calibri"/>
          <w:lang w:eastAsia="en-US"/>
        </w:rPr>
        <w:t xml:space="preserve"> 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u w:val="single"/>
          <w:lang w:eastAsia="en-US"/>
        </w:rPr>
        <w:t>Краткое содержание</w:t>
      </w:r>
      <w:r w:rsidRPr="00D44FA0">
        <w:rPr>
          <w:rFonts w:eastAsia="Calibri"/>
          <w:lang w:eastAsia="en-US"/>
        </w:rPr>
        <w:t>: 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u w:val="single"/>
          <w:lang w:eastAsia="en-US"/>
        </w:rPr>
      </w:pPr>
      <w:r w:rsidRPr="00D44FA0">
        <w:rPr>
          <w:rFonts w:eastAsia="Calibri"/>
          <w:u w:val="single"/>
          <w:lang w:eastAsia="en-US"/>
        </w:rPr>
        <w:t>Связки: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564"/>
        <w:gridCol w:w="1830"/>
        <w:gridCol w:w="2410"/>
      </w:tblGrid>
      <w:tr w:rsidR="001E53B3" w:rsidRPr="00D44FA0" w:rsidTr="00DB46A8">
        <w:tc>
          <w:tcPr>
            <w:tcW w:w="2694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44FA0">
              <w:rPr>
                <w:rFonts w:eastAsia="Calibri"/>
                <w:lang w:eastAsia="en-US"/>
              </w:rPr>
              <w:t>Автор / Дата Содержание</w:t>
            </w:r>
          </w:p>
        </w:tc>
        <w:tc>
          <w:tcPr>
            <w:tcW w:w="2564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44FA0">
              <w:rPr>
                <w:rFonts w:eastAsia="Calibri"/>
                <w:lang w:eastAsia="en-US"/>
              </w:rPr>
              <w:t>Исполнители:</w:t>
            </w:r>
          </w:p>
        </w:tc>
        <w:tc>
          <w:tcPr>
            <w:tcW w:w="1830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44FA0">
              <w:rPr>
                <w:rFonts w:eastAsia="Calibri"/>
                <w:lang w:eastAsia="en-US"/>
              </w:rPr>
              <w:t>План. /Факт</w:t>
            </w:r>
          </w:p>
        </w:tc>
        <w:tc>
          <w:tcPr>
            <w:tcW w:w="2410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44FA0">
              <w:rPr>
                <w:rFonts w:eastAsia="Calibri"/>
                <w:lang w:eastAsia="en-US"/>
              </w:rPr>
              <w:t>Исполнение</w:t>
            </w:r>
          </w:p>
        </w:tc>
      </w:tr>
      <w:tr w:rsidR="001E53B3" w:rsidRPr="00D44FA0" w:rsidTr="00DB46A8">
        <w:tc>
          <w:tcPr>
            <w:tcW w:w="2694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64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lang w:eastAsia="en-US"/>
        </w:rPr>
      </w:pPr>
      <w:r w:rsidRPr="00D44FA0">
        <w:rPr>
          <w:rFonts w:eastAsia="Calibri"/>
          <w:u w:val="single"/>
          <w:lang w:eastAsia="en-US"/>
        </w:rPr>
        <w:t>Журнал передачи документа</w:t>
      </w:r>
      <w:r w:rsidRPr="00D44FA0">
        <w:rPr>
          <w:rFonts w:eastAsia="Calibri"/>
          <w:lang w:eastAsia="en-US"/>
        </w:rPr>
        <w:t>: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bCs/>
          <w:lang w:eastAsia="en-US"/>
        </w:rPr>
      </w:pPr>
      <w:r w:rsidRPr="00D44FA0">
        <w:rPr>
          <w:rFonts w:eastAsia="Calibri"/>
          <w:b/>
          <w:bCs/>
          <w:lang w:eastAsia="en-US"/>
        </w:rPr>
        <w:t>___________________/ -_________________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bCs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bCs/>
          <w:lang w:eastAsia="en-US"/>
        </w:rPr>
      </w:pPr>
      <w:r w:rsidRPr="00D44FA0">
        <w:rPr>
          <w:rFonts w:eastAsia="Calibri"/>
          <w:b/>
          <w:bCs/>
          <w:lang w:eastAsia="en-US"/>
        </w:rPr>
        <w:t>Списан в дело 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Приложение № 2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к </w:t>
      </w:r>
      <w:hyperlink r:id="rId18" w:history="1">
        <w:r w:rsidRPr="00D44FA0">
          <w:rPr>
            <w:rFonts w:eastAsia="Calibri"/>
            <w:lang w:eastAsia="en-US"/>
          </w:rPr>
          <w:t>п. 5</w:t>
        </w:r>
      </w:hyperlink>
      <w:r w:rsidRPr="00D44FA0">
        <w:rPr>
          <w:rFonts w:eastAsia="Calibri"/>
          <w:lang w:eastAsia="en-US"/>
        </w:rPr>
        <w:t>0 Инструкции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ЖУРНАЛ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записи граждан на личный прием к главе   Куйбышевского сельсовета Куйбышевского района Новосибирской области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tbl>
      <w:tblPr>
        <w:tblW w:w="990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6"/>
        <w:gridCol w:w="2160"/>
        <w:gridCol w:w="1890"/>
        <w:gridCol w:w="1953"/>
        <w:gridCol w:w="1440"/>
      </w:tblGrid>
      <w:tr w:rsidR="001E53B3" w:rsidRPr="00D44FA0" w:rsidTr="00DB46A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N </w:t>
            </w:r>
            <w:r w:rsidRPr="00D44FA0">
              <w:br/>
              <w:t>п/п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Дата   </w:t>
            </w:r>
            <w:r w:rsidRPr="00D44FA0">
              <w:br/>
              <w:t>обращения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Фамилия, имя, </w:t>
            </w:r>
            <w:r w:rsidRPr="00D44FA0">
              <w:br/>
              <w:t>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Адрес места </w:t>
            </w:r>
            <w:r w:rsidRPr="00D44FA0">
              <w:br/>
              <w:t>жительства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Содержание   </w:t>
            </w:r>
            <w:r w:rsidRPr="00D44FA0">
              <w:br/>
              <w:t>вопроса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>Принятые меры</w:t>
            </w:r>
          </w:p>
        </w:tc>
      </w:tr>
      <w:tr w:rsidR="001E53B3" w:rsidRPr="00D44FA0" w:rsidTr="00DB46A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  <w:tr w:rsidR="001E53B3" w:rsidRPr="00D44FA0" w:rsidTr="00DB46A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  <w:tr w:rsidR="001E53B3" w:rsidRPr="00D44FA0" w:rsidTr="00DB46A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</w:tbl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Приложение № 3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к </w:t>
      </w:r>
      <w:hyperlink r:id="rId19" w:history="1">
        <w:r w:rsidRPr="00D44FA0">
          <w:rPr>
            <w:rFonts w:eastAsia="Calibri"/>
            <w:lang w:eastAsia="en-US"/>
          </w:rPr>
          <w:t>51</w:t>
        </w:r>
      </w:hyperlink>
      <w:r w:rsidRPr="00D44FA0">
        <w:rPr>
          <w:rFonts w:eastAsia="Calibri"/>
          <w:lang w:eastAsia="en-US"/>
        </w:rPr>
        <w:t xml:space="preserve"> Инструкции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ЖУРНАЛ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учета устных обращений граждан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tbl>
      <w:tblPr>
        <w:tblW w:w="978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606"/>
        <w:gridCol w:w="2160"/>
        <w:gridCol w:w="1890"/>
        <w:gridCol w:w="2160"/>
        <w:gridCol w:w="1256"/>
      </w:tblGrid>
      <w:tr w:rsidR="001E53B3" w:rsidRPr="00D44FA0" w:rsidTr="00DB46A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N </w:t>
            </w:r>
            <w:r w:rsidRPr="00D44FA0">
              <w:br/>
              <w:t>п/п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Дата   </w:t>
            </w:r>
            <w:r w:rsidRPr="00D44FA0">
              <w:br/>
              <w:t>обращения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Фамилия, имя, </w:t>
            </w:r>
            <w:r w:rsidRPr="00D44FA0">
              <w:br/>
              <w:t>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Адрес места </w:t>
            </w:r>
            <w:r w:rsidRPr="00D44FA0">
              <w:br/>
              <w:t>жительства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Содержание   </w:t>
            </w:r>
            <w:r w:rsidRPr="00D44FA0">
              <w:br/>
              <w:t>вопроса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>Принятые меры</w:t>
            </w:r>
          </w:p>
        </w:tc>
      </w:tr>
      <w:tr w:rsidR="001E53B3" w:rsidRPr="00D44FA0" w:rsidTr="00DB46A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  <w:tr w:rsidR="001E53B3" w:rsidRPr="00D44FA0" w:rsidTr="00DB46A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  <w:tr w:rsidR="001E53B3" w:rsidRPr="00D44FA0" w:rsidTr="00DB46A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</w:tbl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Приложение № 4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к </w:t>
      </w:r>
      <w:hyperlink r:id="rId20" w:history="1">
        <w:r w:rsidRPr="00D44FA0">
          <w:rPr>
            <w:rFonts w:eastAsia="Calibri"/>
            <w:lang w:eastAsia="en-US"/>
          </w:rPr>
          <w:t>п. 64</w:t>
        </w:r>
      </w:hyperlink>
      <w:r w:rsidRPr="00D44FA0">
        <w:rPr>
          <w:rFonts w:eastAsia="Calibri"/>
          <w:lang w:eastAsia="en-US"/>
        </w:rPr>
        <w:t xml:space="preserve"> Инструкции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ЖУРНАЛ</w:t>
      </w:r>
    </w:p>
    <w:p w:rsidR="001E53B3" w:rsidRPr="00D44FA0" w:rsidRDefault="001E53B3" w:rsidP="001E53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учета обращений граждан, </w:t>
      </w:r>
    </w:p>
    <w:p w:rsidR="001E53B3" w:rsidRPr="00D44FA0" w:rsidRDefault="001E53B3" w:rsidP="001E53B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поступивших по справочному телефону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tbl>
      <w:tblPr>
        <w:tblW w:w="963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2160"/>
        <w:gridCol w:w="1890"/>
        <w:gridCol w:w="2160"/>
        <w:gridCol w:w="1539"/>
      </w:tblGrid>
      <w:tr w:rsidR="001E53B3" w:rsidRPr="00D44FA0" w:rsidTr="00DB46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N </w:t>
            </w:r>
            <w:r w:rsidRPr="00D44FA0">
              <w:br/>
              <w:t>п/п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Дата   </w:t>
            </w:r>
            <w:r w:rsidRPr="00D44FA0">
              <w:br/>
              <w:t>обращения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Фамилия, имя, </w:t>
            </w:r>
            <w:r w:rsidRPr="00D44FA0">
              <w:br/>
              <w:t>отчество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Адрес места </w:t>
            </w:r>
            <w:r w:rsidRPr="00D44FA0">
              <w:br/>
              <w:t>жительства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 xml:space="preserve">Содержание   </w:t>
            </w:r>
            <w:r w:rsidRPr="00D44FA0">
              <w:br/>
              <w:t>вопроса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  <w:jc w:val="center"/>
            </w:pPr>
            <w:r w:rsidRPr="00D44FA0">
              <w:t>Принятые меры</w:t>
            </w:r>
          </w:p>
        </w:tc>
      </w:tr>
      <w:tr w:rsidR="001E53B3" w:rsidRPr="00D44FA0" w:rsidTr="00DB46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  <w:tr w:rsidR="001E53B3" w:rsidRPr="00D44FA0" w:rsidTr="00DB46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  <w:tr w:rsidR="001E53B3" w:rsidRPr="00D44FA0" w:rsidTr="00DB46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B3" w:rsidRPr="00D44FA0" w:rsidRDefault="001E53B3" w:rsidP="00DB46A8">
            <w:pPr>
              <w:autoSpaceDE w:val="0"/>
              <w:autoSpaceDN w:val="0"/>
              <w:adjustRightInd w:val="0"/>
            </w:pPr>
          </w:p>
        </w:tc>
      </w:tr>
    </w:tbl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Приложение № 5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к </w:t>
      </w:r>
      <w:hyperlink r:id="rId21" w:history="1">
        <w:r w:rsidRPr="00D44FA0">
          <w:rPr>
            <w:rFonts w:eastAsia="Calibri"/>
            <w:lang w:eastAsia="en-US"/>
          </w:rPr>
          <w:t>п. 57</w:t>
        </w:r>
      </w:hyperlink>
      <w:r w:rsidRPr="00D44FA0">
        <w:rPr>
          <w:rFonts w:eastAsia="Calibri"/>
          <w:lang w:eastAsia="en-US"/>
        </w:rPr>
        <w:t xml:space="preserve"> Инструкции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jc w:val="right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                      Карточка личного приема граждан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            N _______ дата приема "____" ____________ 20___ г.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Время начала и окончания личного приема _____ ч. _____ мин./_____ ч. _____ мин.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outlineLvl w:val="0"/>
        <w:rPr>
          <w:rFonts w:eastAsia="Calibri"/>
          <w:lang w:eastAsia="en-US"/>
        </w:rPr>
      </w:pP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Ф.И.О. заявителя _____________________________________________________________________________</w:t>
      </w:r>
      <w:r w:rsidRPr="00D44FA0">
        <w:rPr>
          <w:rFonts w:eastAsia="Calibri"/>
          <w:lang w:eastAsia="en-US"/>
        </w:rPr>
        <w:br/>
        <w:t xml:space="preserve">    (наименование объединения граждан, в том числе юридического лица)</w:t>
      </w:r>
      <w:r w:rsidRPr="00D44FA0">
        <w:rPr>
          <w:rFonts w:eastAsia="Calibri"/>
          <w:lang w:eastAsia="en-US"/>
        </w:rPr>
        <w:br/>
        <w:t>Социальное положение, льготы _____________________________________________________________________________</w:t>
      </w:r>
      <w:r w:rsidRPr="00D44FA0">
        <w:rPr>
          <w:rFonts w:eastAsia="Calibri"/>
          <w:lang w:eastAsia="en-US"/>
        </w:rPr>
        <w:br/>
        <w:t>Почтовый адрес, телефон _____________________________________________________________________________</w:t>
      </w:r>
      <w:r w:rsidRPr="00D44FA0">
        <w:rPr>
          <w:rFonts w:eastAsia="Calibri"/>
          <w:lang w:eastAsia="en-US"/>
        </w:rPr>
        <w:br/>
        <w:t>Содержание обращения 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Должность, Ф.И.О. ведущего прием 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Решение, принятое по обращению 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 xml:space="preserve">_______________________________________ </w:t>
      </w:r>
    </w:p>
    <w:p w:rsidR="001E53B3" w:rsidRPr="00D44FA0" w:rsidRDefault="001E53B3" w:rsidP="001E53B3">
      <w:pPr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D44FA0">
        <w:rPr>
          <w:rFonts w:eastAsia="Calibri"/>
          <w:lang w:eastAsia="en-US"/>
        </w:rPr>
        <w:t>Подпись ведущего прием ________________</w:t>
      </w:r>
    </w:p>
    <w:p w:rsidR="001E53B3" w:rsidRDefault="001E53B3" w:rsidP="001E53B3">
      <w:pPr>
        <w:tabs>
          <w:tab w:val="left" w:pos="5385"/>
        </w:tabs>
        <w:jc w:val="both"/>
        <w:rPr>
          <w:sz w:val="28"/>
          <w:szCs w:val="28"/>
        </w:rPr>
      </w:pPr>
    </w:p>
    <w:p w:rsidR="00B44C04" w:rsidRDefault="00B44C04">
      <w:bookmarkStart w:id="0" w:name="_GoBack"/>
      <w:bookmarkEnd w:id="0"/>
    </w:p>
    <w:sectPr w:rsidR="00B4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A50F2"/>
    <w:multiLevelType w:val="hybridMultilevel"/>
    <w:tmpl w:val="4E4E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C3"/>
    <w:rsid w:val="001E53B3"/>
    <w:rsid w:val="009C24C3"/>
    <w:rsid w:val="00B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176B-B14E-4585-98E9-150FC76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E53B3"/>
    <w:pPr>
      <w:spacing w:after="160" w:line="240" w:lineRule="exact"/>
      <w:jc w:val="both"/>
    </w:pPr>
    <w:rPr>
      <w:sz w:val="20"/>
      <w:szCs w:val="20"/>
      <w:lang w:eastAsia="zh-CN"/>
    </w:rPr>
  </w:style>
  <w:style w:type="character" w:styleId="a4">
    <w:name w:val="Hyperlink"/>
    <w:uiPriority w:val="99"/>
    <w:unhideWhenUsed/>
    <w:rsid w:val="001E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0310CDF78233E9592E2E1BEA68681A75D6AD24779A7AC9E5BAB3828B23667081142D0AF8C1950i712J" TargetMode="External"/><Relationship Id="rId13" Type="http://schemas.openxmlformats.org/officeDocument/2006/relationships/hyperlink" Target="consultantplus://offline/ref=EB70310CDF78233E9592E2E1BEA68681A75D6AD24779A7AC9E5BAB3828B23667081142D0AF8C1957i713J" TargetMode="External"/><Relationship Id="rId18" Type="http://schemas.openxmlformats.org/officeDocument/2006/relationships/hyperlink" Target="consultantplus://offline/main?base=RLAW049;n=49786;fld=134;dst=10014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049;n=49786;fld=134;dst=100142" TargetMode="External"/><Relationship Id="rId7" Type="http://schemas.openxmlformats.org/officeDocument/2006/relationships/hyperlink" Target="consultantplus://offline/ref=EB70310CDF78233E9592E2E1BEA68681A4556ED6492AF0AECF0EA5i31DJ" TargetMode="External"/><Relationship Id="rId12" Type="http://schemas.openxmlformats.org/officeDocument/2006/relationships/hyperlink" Target="consultantplus://offline/ref=EB70310CDF78233E9592FCECA8CAD888AF5637DE4675ABF2C404F0657FBB3C304F5E1B92EB8118517A137Bi513J" TargetMode="External"/><Relationship Id="rId17" Type="http://schemas.openxmlformats.org/officeDocument/2006/relationships/hyperlink" Target="consultantplus://offline/main?base=RLAW049;n=49786;fld=134;dst=10009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3155;fld=134;dst=100072" TargetMode="External"/><Relationship Id="rId20" Type="http://schemas.openxmlformats.org/officeDocument/2006/relationships/hyperlink" Target="consultantplus://offline/main?base=RLAW049;n=49786;fld=134;dst=1001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uibyshevki.nso.ru" TargetMode="External"/><Relationship Id="rId11" Type="http://schemas.openxmlformats.org/officeDocument/2006/relationships/hyperlink" Target="consultantplus://offline/ref=EB70310CDF78233E9592E2E1BEA68681A75D6AD24779A7AC9E5BAB3828B23667081142D0AF8C1952i71CJ" TargetMode="External"/><Relationship Id="rId5" Type="http://schemas.openxmlformats.org/officeDocument/2006/relationships/hyperlink" Target="consultantplus://offline/main?base=RLAW049;n=49786;fld=134;dst=100010" TargetMode="Externa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B70310CDF78233E9592E2E1BEA68681A75D6AD24779A7AC9E5BAB3828B23667081142D0AF8C1952i71CJ" TargetMode="External"/><Relationship Id="rId19" Type="http://schemas.openxmlformats.org/officeDocument/2006/relationships/hyperlink" Target="consultantplus://offline/main?base=RLAW049;n=49786;fld=134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ib_kuibish@mail.ru" TargetMode="External"/><Relationship Id="rId14" Type="http://schemas.openxmlformats.org/officeDocument/2006/relationships/hyperlink" Target="consultantplus://offline/main?base=LAW;n=103155;fld=134;dst=1000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5204</Words>
  <Characters>29666</Characters>
  <Application>Microsoft Office Word</Application>
  <DocSecurity>0</DocSecurity>
  <Lines>247</Lines>
  <Paragraphs>69</Paragraphs>
  <ScaleCrop>false</ScaleCrop>
  <Company/>
  <LinksUpToDate>false</LinksUpToDate>
  <CharactersWithSpaces>34801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2021-05-11T05:23:00Z</dcterms:created>
  <dcterms:modified xsi:type="dcterms:W3CDTF">2021-05-11T05:23:00Z</dcterms:modified>
</cp:coreProperties>
</file>